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C5" w:rsidRPr="00DA70B2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572EC5" w:rsidRPr="00DA70B2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 xml:space="preserve">ДОПОЛНИТЕЛЬНОГО ОБРАЗОВАНИЯ </w:t>
      </w:r>
      <w:r>
        <w:rPr>
          <w:rFonts w:ascii="Times New Roman" w:hAnsi="Times New Roman" w:cs="Times New Roman"/>
          <w:b/>
          <w:sz w:val="32"/>
          <w:szCs w:val="32"/>
        </w:rPr>
        <w:t>ВЕСЁЛОВСКАЯ</w:t>
      </w:r>
    </w:p>
    <w:p w:rsidR="00572EC5" w:rsidRPr="00DA70B2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0B2">
        <w:rPr>
          <w:rFonts w:ascii="Times New Roman" w:hAnsi="Times New Roman" w:cs="Times New Roman"/>
          <w:b/>
          <w:sz w:val="32"/>
          <w:szCs w:val="32"/>
        </w:rPr>
        <w:t xml:space="preserve">СПОРТИВНАЯ ШКОЛА </w:t>
      </w: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Pr="00DA70B2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 xml:space="preserve">СОГЛАСОВАНО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DA70B2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572EC5" w:rsidRPr="00DA70B2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hAnsi="Times New Roman" w:cs="Times New Roman"/>
          <w:sz w:val="24"/>
          <w:szCs w:val="24"/>
        </w:rPr>
        <w:t>тренерско-</w:t>
      </w:r>
      <w:r w:rsidRPr="00DA70B2">
        <w:rPr>
          <w:rFonts w:ascii="Times New Roman" w:hAnsi="Times New Roman" w:cs="Times New Roman"/>
          <w:sz w:val="24"/>
          <w:szCs w:val="24"/>
        </w:rPr>
        <w:t xml:space="preserve">педагогического совета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Директор МБУ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        </w:t>
      </w:r>
      <w:r w:rsidRPr="00DA70B2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Весёловская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0B2">
        <w:rPr>
          <w:rFonts w:ascii="Times New Roman" w:hAnsi="Times New Roman" w:cs="Times New Roman"/>
          <w:sz w:val="24"/>
          <w:szCs w:val="24"/>
        </w:rPr>
        <w:t xml:space="preserve">СШ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DA70B2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С.А. Гладилов</w:t>
      </w: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70B2">
        <w:rPr>
          <w:rFonts w:ascii="Times New Roman" w:hAnsi="Times New Roman" w:cs="Times New Roman"/>
          <w:sz w:val="24"/>
          <w:szCs w:val="24"/>
        </w:rPr>
        <w:t>протокол № _</w:t>
      </w:r>
      <w:r>
        <w:rPr>
          <w:rFonts w:ascii="Times New Roman" w:hAnsi="Times New Roman" w:cs="Times New Roman"/>
          <w:sz w:val="24"/>
          <w:szCs w:val="24"/>
        </w:rPr>
        <w:t>1_ от «31</w:t>
      </w:r>
      <w:r w:rsidRPr="00DA70B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DA70B2">
        <w:rPr>
          <w:rFonts w:ascii="Times New Roman" w:hAnsi="Times New Roman" w:cs="Times New Roman"/>
          <w:sz w:val="24"/>
          <w:szCs w:val="24"/>
        </w:rPr>
        <w:t>2023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4507C">
        <w:rPr>
          <w:rFonts w:ascii="Times New Roman" w:hAnsi="Times New Roman" w:cs="Times New Roman"/>
          <w:sz w:val="24"/>
          <w:szCs w:val="24"/>
        </w:rPr>
        <w:t>приказ №</w:t>
      </w:r>
      <w:r>
        <w:rPr>
          <w:rFonts w:ascii="Times New Roman" w:hAnsi="Times New Roman" w:cs="Times New Roman"/>
          <w:sz w:val="24"/>
          <w:szCs w:val="24"/>
        </w:rPr>
        <w:t xml:space="preserve"> 116/4 </w:t>
      </w:r>
      <w:r w:rsidRPr="0034507C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34507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34507C">
        <w:rPr>
          <w:rFonts w:ascii="Times New Roman" w:hAnsi="Times New Roman" w:cs="Times New Roman"/>
          <w:sz w:val="24"/>
          <w:szCs w:val="24"/>
        </w:rPr>
        <w:t>2023 г.</w:t>
      </w: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2EC5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2EC5" w:rsidRPr="00813DB0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ДОПОЛНИТЕЛЬНАЯ ОБЩЕРАЗВИВАЮЩАЯ ПРОГРАММА</w:t>
      </w:r>
    </w:p>
    <w:p w:rsidR="00572EC5" w:rsidRPr="00813DB0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В ОБЛАСТИ ФИЗИЧЕСКОЙ КУЛЬТУРЫ И СПОРТА</w:t>
      </w:r>
    </w:p>
    <w:p w:rsidR="00572EC5" w:rsidRPr="00813DB0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по виду спорта</w:t>
      </w:r>
    </w:p>
    <w:p w:rsidR="00572EC5" w:rsidRPr="00813DB0" w:rsidRDefault="00572EC5" w:rsidP="00572EC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3DB0">
        <w:rPr>
          <w:rFonts w:ascii="Times New Roman" w:hAnsi="Times New Roman" w:cs="Times New Roman"/>
          <w:b/>
          <w:sz w:val="32"/>
          <w:szCs w:val="32"/>
        </w:rPr>
        <w:t>«</w:t>
      </w:r>
      <w:r w:rsidR="008957F2">
        <w:rPr>
          <w:rFonts w:ascii="Times New Roman" w:hAnsi="Times New Roman" w:cs="Times New Roman"/>
          <w:b/>
          <w:sz w:val="32"/>
          <w:szCs w:val="32"/>
        </w:rPr>
        <w:t>Греко-римская борьба</w:t>
      </w:r>
      <w:r w:rsidRPr="00813DB0">
        <w:rPr>
          <w:rFonts w:ascii="Times New Roman" w:hAnsi="Times New Roman" w:cs="Times New Roman"/>
          <w:b/>
          <w:sz w:val="32"/>
          <w:szCs w:val="32"/>
        </w:rPr>
        <w:t>»</w:t>
      </w: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3DB0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13DB0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Pr="00813DB0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3DB0">
        <w:rPr>
          <w:rFonts w:ascii="Times New Roman" w:hAnsi="Times New Roman" w:cs="Times New Roman"/>
          <w:sz w:val="28"/>
          <w:szCs w:val="28"/>
        </w:rPr>
        <w:t>Составители программы:</w:t>
      </w: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Тренер-преподаватель</w:t>
      </w:r>
    </w:p>
    <w:p w:rsidR="00572EC5" w:rsidRPr="00813DB0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категории</w:t>
      </w:r>
    </w:p>
    <w:p w:rsidR="00572EC5" w:rsidRDefault="008957F2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Беркун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Анатолий Михайлович</w:t>
      </w: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72EC5" w:rsidRDefault="00572EC5" w:rsidP="00572E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Весёловский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572EC5" w:rsidRDefault="00572EC5" w:rsidP="00572E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г.</w:t>
      </w:r>
    </w:p>
    <w:p w:rsidR="008D56B2" w:rsidRDefault="008D56B2" w:rsidP="00572EC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957F2" w:rsidRDefault="008957F2" w:rsidP="00572EC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957F2" w:rsidRDefault="008957F2" w:rsidP="00572EC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957F2" w:rsidRDefault="008957F2" w:rsidP="00572EC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957F2" w:rsidRDefault="008957F2" w:rsidP="00572EC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957F2" w:rsidRDefault="008957F2" w:rsidP="00572EC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957F2" w:rsidRDefault="008957F2" w:rsidP="008957F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957F2">
        <w:rPr>
          <w:rFonts w:ascii="Times New Roman" w:hAnsi="Times New Roman"/>
          <w:b/>
          <w:sz w:val="28"/>
          <w:szCs w:val="28"/>
        </w:rPr>
        <w:lastRenderedPageBreak/>
        <w:t>1.</w:t>
      </w:r>
      <w:proofErr w:type="gramStart"/>
      <w:r w:rsidRPr="008957F2">
        <w:rPr>
          <w:rFonts w:ascii="Times New Roman" w:hAnsi="Times New Roman"/>
          <w:b/>
          <w:sz w:val="28"/>
          <w:szCs w:val="28"/>
        </w:rPr>
        <w:t>1.Пояснительная</w:t>
      </w:r>
      <w:proofErr w:type="gramEnd"/>
      <w:r w:rsidRPr="008957F2">
        <w:rPr>
          <w:rFonts w:ascii="Times New Roman" w:hAnsi="Times New Roman"/>
          <w:b/>
          <w:sz w:val="28"/>
          <w:szCs w:val="28"/>
        </w:rPr>
        <w:t xml:space="preserve"> записка</w:t>
      </w:r>
    </w:p>
    <w:p w:rsidR="008957F2" w:rsidRPr="008957F2" w:rsidRDefault="008957F2" w:rsidP="008957F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957F2" w:rsidRP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957F2">
        <w:rPr>
          <w:rFonts w:ascii="Times New Roman" w:hAnsi="Times New Roman"/>
          <w:sz w:val="28"/>
          <w:szCs w:val="28"/>
        </w:rPr>
        <w:t xml:space="preserve">Дополнительная общеобразовательная общеразвивающая программа «Греко-римская борьба» имеет физкультурно-спортивную направленность и призвана способствовать самосовершенствованию, формированию здорового образа жизни, профессиональному самоопределению, развитию физических, интеллектуальных и нравственных способностей, достижению уровня спортивных успехов сообразно способностям.  </w:t>
      </w:r>
    </w:p>
    <w:p w:rsidR="008957F2" w:rsidRP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957F2">
        <w:rPr>
          <w:rFonts w:ascii="Times New Roman" w:hAnsi="Times New Roman"/>
          <w:sz w:val="28"/>
          <w:szCs w:val="28"/>
        </w:rPr>
        <w:t xml:space="preserve">Актуальность программы. </w:t>
      </w:r>
    </w:p>
    <w:p w:rsidR="008957F2" w:rsidRP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957F2">
        <w:rPr>
          <w:rFonts w:ascii="Times New Roman" w:hAnsi="Times New Roman"/>
          <w:sz w:val="28"/>
          <w:szCs w:val="28"/>
        </w:rPr>
        <w:t xml:space="preserve">В отличие от стандартных, представлена модель построения системы многолетней тренировки. К программе составлены: учебный методический план дополнительного образования по греко-римской борьбе, примерные планы - графики учебного процесса, варианты распределения занятий в недельном микроцикле в зависимости от периода и условий подготовки. В программе определенна общая последовательность изучения программного материала, что позволяет придерживаться единого стратегического направления в учебном занятии. </w:t>
      </w:r>
    </w:p>
    <w:p w:rsidR="008957F2" w:rsidRP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957F2">
        <w:rPr>
          <w:rFonts w:ascii="Times New Roman" w:hAnsi="Times New Roman"/>
          <w:sz w:val="28"/>
          <w:szCs w:val="28"/>
        </w:rPr>
        <w:t xml:space="preserve">Новизна программы.  </w:t>
      </w:r>
    </w:p>
    <w:p w:rsidR="008957F2" w:rsidRP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957F2">
        <w:rPr>
          <w:rFonts w:ascii="Times New Roman" w:hAnsi="Times New Roman"/>
          <w:sz w:val="28"/>
          <w:szCs w:val="28"/>
        </w:rPr>
        <w:t xml:space="preserve">Современный этап модернизации общества ставит перед системой образования ряд задач, способствующих переходу России в гражданское, демократическое общество, гарантирующее реализацию прав, свобод и возможностей отдельной личности. Принципиально ставится вопрос о смещении общественных приоритетов в сторону развития человека, индивида, личности, расширения возможности его самодеятельности, его субъективной компетенции. В системе образования, которая готовит человека к жизни в гражданском обществе, ребенок должен рассматриваться не просто как субъект деятельности и объект многообразных общественных отношений, но, </w:t>
      </w:r>
      <w:proofErr w:type="gramStart"/>
      <w:r w:rsidRPr="008957F2">
        <w:rPr>
          <w:rFonts w:ascii="Times New Roman" w:hAnsi="Times New Roman"/>
          <w:sz w:val="28"/>
          <w:szCs w:val="28"/>
        </w:rPr>
        <w:t>прежде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57F2">
        <w:rPr>
          <w:rFonts w:ascii="Times New Roman" w:hAnsi="Times New Roman"/>
          <w:sz w:val="28"/>
          <w:szCs w:val="28"/>
        </w:rPr>
        <w:t>всего</w:t>
      </w:r>
      <w:proofErr w:type="gramEnd"/>
      <w:r w:rsidRPr="008957F2">
        <w:rPr>
          <w:rFonts w:ascii="Times New Roman" w:hAnsi="Times New Roman"/>
          <w:sz w:val="28"/>
          <w:szCs w:val="28"/>
        </w:rPr>
        <w:t xml:space="preserve"> как суверенная, самостоятельная, свободная, толерантная и ответственная личность, осознающая индивидуальную, личностную ценность жизни и </w:t>
      </w:r>
    </w:p>
    <w:p w:rsidR="008957F2" w:rsidRP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957F2">
        <w:rPr>
          <w:rFonts w:ascii="Times New Roman" w:hAnsi="Times New Roman"/>
          <w:sz w:val="28"/>
          <w:szCs w:val="28"/>
        </w:rPr>
        <w:t xml:space="preserve">здоровья. </w:t>
      </w:r>
    </w:p>
    <w:p w:rsid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957F2">
        <w:rPr>
          <w:rFonts w:ascii="Times New Roman" w:hAnsi="Times New Roman"/>
          <w:sz w:val="28"/>
          <w:szCs w:val="28"/>
        </w:rPr>
        <w:t xml:space="preserve">Отличительной особенностью данной программы является и то, что программой предусмотрено отбор одаренных детей, создание условий для физического образования, воспитания и развития детей, формирование знаний, умений, навыков в области физической культуры и спорта, в том числе в избранном виде спорта, подготовку к освоению этапов спортивной подготовки, в том числе в дальнейшем по программам спортивной подготовки, подготовку одаренных детей к поступлению в образовательные организации,  реализующие профессиональные образовательные программы в области физической  культуры и спорта, организацию досуга и формирование потребности в поддержании здорового образа  жизни.  </w:t>
      </w:r>
    </w:p>
    <w:p w:rsid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957F2">
        <w:rPr>
          <w:rFonts w:ascii="Times New Roman" w:hAnsi="Times New Roman"/>
          <w:sz w:val="28"/>
          <w:szCs w:val="28"/>
        </w:rPr>
        <w:t>Объем программы по греко-римской борьбе зависит от общего количество учебных часов, запланированных на весь период обучения, необходимых для освоения программы и распределяется следующем образом:</w:t>
      </w:r>
    </w:p>
    <w:p w:rsid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8957F2" w:rsidTr="008957F2">
        <w:tc>
          <w:tcPr>
            <w:tcW w:w="2091" w:type="dxa"/>
          </w:tcPr>
          <w:p w:rsidR="008957F2" w:rsidRPr="008957F2" w:rsidRDefault="008957F2" w:rsidP="008957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7F2">
              <w:rPr>
                <w:rFonts w:ascii="Times New Roman" w:hAnsi="Times New Roman"/>
                <w:sz w:val="24"/>
                <w:szCs w:val="24"/>
              </w:rPr>
              <w:t>Год обучения</w:t>
            </w:r>
          </w:p>
        </w:tc>
        <w:tc>
          <w:tcPr>
            <w:tcW w:w="2091" w:type="dxa"/>
          </w:tcPr>
          <w:p w:rsidR="008957F2" w:rsidRPr="008957F2" w:rsidRDefault="008957F2" w:rsidP="008957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7F2">
              <w:rPr>
                <w:rFonts w:ascii="Times New Roman" w:hAnsi="Times New Roman"/>
                <w:sz w:val="24"/>
                <w:szCs w:val="24"/>
              </w:rPr>
              <w:t>Максимальная наполняемость групп</w:t>
            </w:r>
          </w:p>
        </w:tc>
        <w:tc>
          <w:tcPr>
            <w:tcW w:w="2091" w:type="dxa"/>
          </w:tcPr>
          <w:p w:rsidR="008957F2" w:rsidRPr="008957F2" w:rsidRDefault="008957F2" w:rsidP="008957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7F2">
              <w:rPr>
                <w:rFonts w:ascii="Times New Roman" w:hAnsi="Times New Roman"/>
                <w:sz w:val="24"/>
                <w:szCs w:val="24"/>
              </w:rPr>
              <w:t>Количество часов в год</w:t>
            </w:r>
          </w:p>
        </w:tc>
        <w:tc>
          <w:tcPr>
            <w:tcW w:w="2091" w:type="dxa"/>
          </w:tcPr>
          <w:p w:rsidR="008957F2" w:rsidRPr="008957F2" w:rsidRDefault="008957F2" w:rsidP="008957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7F2">
              <w:rPr>
                <w:rFonts w:ascii="Times New Roman" w:hAnsi="Times New Roman"/>
                <w:sz w:val="24"/>
                <w:szCs w:val="24"/>
              </w:rPr>
              <w:t>Максимальное количество учебных часов в неделю</w:t>
            </w:r>
          </w:p>
        </w:tc>
        <w:tc>
          <w:tcPr>
            <w:tcW w:w="2092" w:type="dxa"/>
          </w:tcPr>
          <w:p w:rsidR="008957F2" w:rsidRPr="008957F2" w:rsidRDefault="008957F2" w:rsidP="008957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7F2">
              <w:rPr>
                <w:rFonts w:ascii="Times New Roman" w:hAnsi="Times New Roman"/>
                <w:sz w:val="24"/>
                <w:szCs w:val="24"/>
              </w:rPr>
              <w:t>Требования по физической, технической, спортивной подготовке</w:t>
            </w:r>
          </w:p>
        </w:tc>
      </w:tr>
      <w:tr w:rsidR="008957F2" w:rsidTr="00B417EF">
        <w:tc>
          <w:tcPr>
            <w:tcW w:w="10456" w:type="dxa"/>
            <w:gridSpan w:val="5"/>
          </w:tcPr>
          <w:p w:rsidR="008957F2" w:rsidRDefault="008957F2" w:rsidP="008957F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57F2">
              <w:rPr>
                <w:rFonts w:ascii="Times New Roman" w:hAnsi="Times New Roman"/>
                <w:sz w:val="28"/>
                <w:szCs w:val="28"/>
              </w:rPr>
              <w:t>Спортивно-оздоровительная группа</w:t>
            </w:r>
          </w:p>
        </w:tc>
      </w:tr>
      <w:tr w:rsidR="008957F2" w:rsidTr="008957F2">
        <w:tc>
          <w:tcPr>
            <w:tcW w:w="2091" w:type="dxa"/>
          </w:tcPr>
          <w:p w:rsidR="008957F2" w:rsidRDefault="00DB04A2" w:rsidP="00DB04A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 год</w:t>
            </w:r>
          </w:p>
        </w:tc>
        <w:tc>
          <w:tcPr>
            <w:tcW w:w="2091" w:type="dxa"/>
          </w:tcPr>
          <w:p w:rsidR="008957F2" w:rsidRDefault="00DB04A2" w:rsidP="00DB04A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091" w:type="dxa"/>
          </w:tcPr>
          <w:p w:rsidR="008957F2" w:rsidRDefault="00DB04A2" w:rsidP="00DB04A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091" w:type="dxa"/>
          </w:tcPr>
          <w:p w:rsidR="008957F2" w:rsidRDefault="00DB04A2" w:rsidP="00DB04A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312</w:t>
            </w:r>
          </w:p>
        </w:tc>
        <w:tc>
          <w:tcPr>
            <w:tcW w:w="2092" w:type="dxa"/>
          </w:tcPr>
          <w:p w:rsidR="008957F2" w:rsidRDefault="00DB04A2" w:rsidP="00DB04A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04A2">
              <w:rPr>
                <w:rFonts w:ascii="Times New Roman" w:hAnsi="Times New Roman"/>
                <w:sz w:val="28"/>
                <w:szCs w:val="28"/>
              </w:rPr>
              <w:t>Выполнение нормативов по ОФП</w:t>
            </w:r>
          </w:p>
        </w:tc>
      </w:tr>
    </w:tbl>
    <w:p w:rsidR="008957F2" w:rsidRDefault="008957F2" w:rsidP="008957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B04A2">
        <w:rPr>
          <w:rFonts w:ascii="Times New Roman" w:hAnsi="Times New Roman"/>
          <w:sz w:val="28"/>
          <w:szCs w:val="28"/>
        </w:rPr>
        <w:t xml:space="preserve">Методы контроля и управления образовательно-воспитательным </w:t>
      </w:r>
      <w:proofErr w:type="gramStart"/>
      <w:r w:rsidRPr="00DB04A2">
        <w:rPr>
          <w:rFonts w:ascii="Times New Roman" w:hAnsi="Times New Roman"/>
          <w:sz w:val="28"/>
          <w:szCs w:val="28"/>
        </w:rPr>
        <w:t>процессом  -</w:t>
      </w:r>
      <w:proofErr w:type="gramEnd"/>
      <w:r w:rsidRPr="00DB04A2">
        <w:rPr>
          <w:rFonts w:ascii="Times New Roman" w:hAnsi="Times New Roman"/>
          <w:sz w:val="28"/>
          <w:szCs w:val="28"/>
        </w:rPr>
        <w:t xml:space="preserve"> анализ результатов деятельности учащихся.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B04A2">
        <w:rPr>
          <w:rFonts w:ascii="Times New Roman" w:hAnsi="Times New Roman"/>
          <w:sz w:val="28"/>
          <w:szCs w:val="28"/>
        </w:rPr>
        <w:t xml:space="preserve">Особое внимание в учебно-тренировочном процессе по греко-римской борьбе уделяется воспитательной работе с </w:t>
      </w:r>
      <w:r>
        <w:rPr>
          <w:rFonts w:ascii="Times New Roman" w:hAnsi="Times New Roman"/>
          <w:sz w:val="28"/>
          <w:szCs w:val="28"/>
        </w:rPr>
        <w:t>об</w:t>
      </w:r>
      <w:r w:rsidRPr="00DB04A2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DB04A2">
        <w:rPr>
          <w:rFonts w:ascii="Times New Roman" w:hAnsi="Times New Roman"/>
          <w:sz w:val="28"/>
          <w:szCs w:val="28"/>
        </w:rPr>
        <w:t>щимися. Занятия носят воспитательный характер и направлены на развитие и воспитание морально</w:t>
      </w:r>
      <w:r>
        <w:rPr>
          <w:rFonts w:ascii="Times New Roman" w:hAnsi="Times New Roman"/>
          <w:sz w:val="28"/>
          <w:szCs w:val="28"/>
        </w:rPr>
        <w:t>-</w:t>
      </w:r>
      <w:r w:rsidRPr="00DB04A2">
        <w:rPr>
          <w:rFonts w:ascii="Times New Roman" w:hAnsi="Times New Roman"/>
          <w:sz w:val="28"/>
          <w:szCs w:val="28"/>
        </w:rPr>
        <w:t xml:space="preserve">нравственных качеств, трудолюбия, дисциплинированности, развивает их общественную активность.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B04A2">
        <w:rPr>
          <w:rFonts w:ascii="Times New Roman" w:hAnsi="Times New Roman"/>
          <w:sz w:val="28"/>
          <w:szCs w:val="28"/>
        </w:rPr>
        <w:t xml:space="preserve">Программа спортивно-оздоровительной подготовки – совершенствования знаний и умений, повышения и укрепления здоровья, физических качеств.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B04A2">
        <w:rPr>
          <w:rFonts w:ascii="Times New Roman" w:hAnsi="Times New Roman"/>
          <w:sz w:val="28"/>
          <w:szCs w:val="28"/>
        </w:rPr>
        <w:t xml:space="preserve">Срок освоения программы. Программа рассчитана на 1 год обучения.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B04A2">
        <w:rPr>
          <w:rFonts w:ascii="Times New Roman" w:hAnsi="Times New Roman"/>
          <w:sz w:val="28"/>
          <w:szCs w:val="28"/>
        </w:rPr>
        <w:t xml:space="preserve">Учебный год составляет 52 учебной недели. Из них 46 учебных и 6 недель, предусмотренных для самостоятельной работы, воспитательных мероприятий, занятий в спортивно-оздоровительном лагере в условиях каникулярного периода.  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B04A2">
        <w:rPr>
          <w:rFonts w:ascii="Times New Roman" w:hAnsi="Times New Roman"/>
          <w:sz w:val="28"/>
          <w:szCs w:val="28"/>
        </w:rPr>
        <w:t>Режим занятий. Организация учебно-тренировочного процесса по греко</w:t>
      </w:r>
      <w:r>
        <w:rPr>
          <w:rFonts w:ascii="Times New Roman" w:hAnsi="Times New Roman"/>
          <w:sz w:val="28"/>
          <w:szCs w:val="28"/>
        </w:rPr>
        <w:t>-</w:t>
      </w:r>
      <w:r w:rsidRPr="00DB04A2">
        <w:rPr>
          <w:rFonts w:ascii="Times New Roman" w:hAnsi="Times New Roman"/>
          <w:sz w:val="28"/>
          <w:szCs w:val="28"/>
        </w:rPr>
        <w:t xml:space="preserve">римской борьбе и его содержание обучения принципиальных различий не имеет. Естественное постепенное повышение тренировочных требований решает задачи укрепления здоровья </w:t>
      </w:r>
      <w:r>
        <w:rPr>
          <w:rFonts w:ascii="Times New Roman" w:hAnsi="Times New Roman"/>
          <w:sz w:val="28"/>
          <w:szCs w:val="28"/>
        </w:rPr>
        <w:t>об</w:t>
      </w:r>
      <w:r w:rsidRPr="00DB04A2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DB04A2">
        <w:rPr>
          <w:rFonts w:ascii="Times New Roman" w:hAnsi="Times New Roman"/>
          <w:sz w:val="28"/>
          <w:szCs w:val="28"/>
        </w:rPr>
        <w:t xml:space="preserve">щихся, развития специфических качеств, необходимых в единоборстве, ознакомления с техническим арсеналом, привития любви к спорту и устойчивого интереса к дальнейшим занятиям греко-римской борьбой. При расчете времени на каждый из основных видов заданий на тренировках продолжительностью 45, 90, 135 мин рекомендуется придерживаться следующей схемы его распределения: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04A2">
        <w:rPr>
          <w:rFonts w:ascii="Times New Roman" w:hAnsi="Times New Roman"/>
          <w:sz w:val="28"/>
          <w:szCs w:val="28"/>
        </w:rPr>
        <w:t xml:space="preserve">обязательный комплекс упражнений (в разминке) - 2-5 мин;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04A2">
        <w:rPr>
          <w:rFonts w:ascii="Times New Roman" w:hAnsi="Times New Roman"/>
          <w:sz w:val="28"/>
          <w:szCs w:val="28"/>
        </w:rPr>
        <w:t xml:space="preserve">элементы акробатики - 6-10 мин;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04A2">
        <w:rPr>
          <w:rFonts w:ascii="Times New Roman" w:hAnsi="Times New Roman"/>
          <w:sz w:val="28"/>
          <w:szCs w:val="28"/>
        </w:rPr>
        <w:t xml:space="preserve">игры в касания - 4-7 мин;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04A2">
        <w:rPr>
          <w:rFonts w:ascii="Times New Roman" w:hAnsi="Times New Roman"/>
          <w:sz w:val="28"/>
          <w:szCs w:val="28"/>
        </w:rPr>
        <w:t xml:space="preserve">освоение захватов - 6-10 мин </w:t>
      </w:r>
    </w:p>
    <w:p w:rsidR="00DB04A2" w:rsidRP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04A2">
        <w:rPr>
          <w:rFonts w:ascii="Times New Roman" w:hAnsi="Times New Roman"/>
          <w:sz w:val="28"/>
          <w:szCs w:val="28"/>
        </w:rPr>
        <w:t xml:space="preserve">упражнения на мосту - 6-18 мин. </w:t>
      </w:r>
    </w:p>
    <w:p w:rsidR="00DB04A2" w:rsidRDefault="00DB04A2" w:rsidP="00DB04A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B04A2">
        <w:rPr>
          <w:rFonts w:ascii="Times New Roman" w:hAnsi="Times New Roman"/>
          <w:sz w:val="28"/>
          <w:szCs w:val="28"/>
        </w:rPr>
        <w:t>Оставшееся время занятий может быть использовано на изучение и совершенствование элементов техники борьбы - оценочных приемов в стойке и партере в пропорции 3:1.</w:t>
      </w: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044AC">
        <w:rPr>
          <w:rFonts w:ascii="Times New Roman" w:hAnsi="Times New Roman"/>
          <w:sz w:val="28"/>
          <w:szCs w:val="28"/>
        </w:rPr>
        <w:t>Данная схема распределения времени на различные виды заданий в тренировке является лишь ориентировочной наметкой и, по необходимости, может быть заменена тренером</w:t>
      </w:r>
      <w:r>
        <w:rPr>
          <w:rFonts w:ascii="Times New Roman" w:hAnsi="Times New Roman"/>
          <w:sz w:val="28"/>
          <w:szCs w:val="28"/>
        </w:rPr>
        <w:t>-преподавателем</w:t>
      </w:r>
      <w:r w:rsidRPr="001044AC">
        <w:rPr>
          <w:rFonts w:ascii="Times New Roman" w:hAnsi="Times New Roman"/>
          <w:sz w:val="28"/>
          <w:szCs w:val="28"/>
        </w:rPr>
        <w:t xml:space="preserve">.  </w:t>
      </w: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044AC">
        <w:rPr>
          <w:rFonts w:ascii="Times New Roman" w:hAnsi="Times New Roman"/>
          <w:sz w:val="28"/>
          <w:szCs w:val="28"/>
        </w:rPr>
        <w:t xml:space="preserve">Программный материал обучения предусматривает возможность работы с детьми, имеющими некоторый избыточный вес, неяркое проявление отдельных физических качеств и т.п., которые являются следствием условий жизни (обильное питание, малоподвижный образ жизни и т.п.), но которым не противопоказаны занятия борьбой. </w:t>
      </w: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 xml:space="preserve">Все специальные упражнения борца классифицированы по отношению к действиям соревновательного поединка, которые при использовании соответствующих методов позволяют решать задачи подготовки с возрастающим приближением к условиям соревнований в целом: упражнение -   фрагмент - эпизод поединка - поединок - серия поединков. </w:t>
      </w: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044AC">
        <w:rPr>
          <w:rFonts w:ascii="Times New Roman" w:hAnsi="Times New Roman"/>
          <w:sz w:val="28"/>
          <w:szCs w:val="28"/>
        </w:rPr>
        <w:t xml:space="preserve">Программа рассчитана, на </w:t>
      </w:r>
      <w:proofErr w:type="gramStart"/>
      <w:r w:rsidRPr="001044AC">
        <w:rPr>
          <w:rFonts w:ascii="Times New Roman" w:hAnsi="Times New Roman"/>
          <w:sz w:val="28"/>
          <w:szCs w:val="28"/>
        </w:rPr>
        <w:t>обучающихся  7</w:t>
      </w:r>
      <w:proofErr w:type="gramEnd"/>
      <w:r w:rsidRPr="001044AC">
        <w:rPr>
          <w:rFonts w:ascii="Times New Roman" w:hAnsi="Times New Roman"/>
          <w:sz w:val="28"/>
          <w:szCs w:val="28"/>
        </w:rPr>
        <w:t xml:space="preserve">-18 лет. Специальных требований к знаниям обучающихся при приеме в группу по борьбе нет. </w:t>
      </w: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044AC">
        <w:rPr>
          <w:rFonts w:ascii="Times New Roman" w:hAnsi="Times New Roman"/>
          <w:sz w:val="28"/>
          <w:szCs w:val="28"/>
        </w:rPr>
        <w:t xml:space="preserve">Обучение греко-римской борьбе проводится в форме групповых занятий. Такие занятия более эффективны, им присущ элемент соревнования. На групповых занятиях </w:t>
      </w:r>
      <w:r w:rsidRPr="001044AC">
        <w:rPr>
          <w:rFonts w:ascii="Times New Roman" w:hAnsi="Times New Roman"/>
          <w:sz w:val="28"/>
          <w:szCs w:val="28"/>
        </w:rPr>
        <w:lastRenderedPageBreak/>
        <w:t>удобнее проводить воспитательную работу с детьми, используя влияние коллектива и обеспечивая тем самым хорошую успеваемость. Однако, занимаясь с группой, тренер</w:t>
      </w:r>
      <w:r>
        <w:rPr>
          <w:rFonts w:ascii="Times New Roman" w:hAnsi="Times New Roman"/>
          <w:sz w:val="28"/>
          <w:szCs w:val="28"/>
        </w:rPr>
        <w:t>-преподаватель</w:t>
      </w:r>
      <w:r w:rsidRPr="001044AC">
        <w:rPr>
          <w:rFonts w:ascii="Times New Roman" w:hAnsi="Times New Roman"/>
          <w:sz w:val="28"/>
          <w:szCs w:val="28"/>
        </w:rPr>
        <w:t xml:space="preserve"> должен учитывать индивидуальные особенности каждого обучающегося.   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044AC">
        <w:rPr>
          <w:rFonts w:ascii="Times New Roman" w:hAnsi="Times New Roman"/>
          <w:sz w:val="28"/>
          <w:szCs w:val="28"/>
        </w:rPr>
        <w:t xml:space="preserve">Ожидаемые результаты: приобретение знаний, умений и навыков, повышение физических качеств и укрепления здоровья, понимание необходимости физических упражнений для всестороннего развития личности.   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1044AC" w:rsidRDefault="001044AC" w:rsidP="001044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044AC">
        <w:rPr>
          <w:rFonts w:ascii="Times New Roman" w:hAnsi="Times New Roman"/>
          <w:b/>
          <w:sz w:val="28"/>
          <w:szCs w:val="28"/>
        </w:rPr>
        <w:t>1.2. Цель и задачи программы</w:t>
      </w:r>
    </w:p>
    <w:p w:rsidR="001044AC" w:rsidRPr="001044AC" w:rsidRDefault="001044AC" w:rsidP="001044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044AC">
        <w:rPr>
          <w:rFonts w:ascii="Times New Roman" w:hAnsi="Times New Roman"/>
          <w:sz w:val="28"/>
          <w:szCs w:val="28"/>
        </w:rPr>
        <w:t xml:space="preserve">Цель программы: формирование физической культуры личности юношей в процессе овладения основами спортивной борьбы, способных удовлетворить потребности в </w:t>
      </w:r>
      <w:proofErr w:type="gramStart"/>
      <w:r w:rsidRPr="001044AC">
        <w:rPr>
          <w:rFonts w:ascii="Times New Roman" w:hAnsi="Times New Roman"/>
          <w:sz w:val="28"/>
          <w:szCs w:val="28"/>
        </w:rPr>
        <w:t>крепком  здоровье</w:t>
      </w:r>
      <w:proofErr w:type="gramEnd"/>
      <w:r w:rsidRPr="001044AC">
        <w:rPr>
          <w:rFonts w:ascii="Times New Roman" w:hAnsi="Times New Roman"/>
          <w:sz w:val="28"/>
          <w:szCs w:val="28"/>
        </w:rPr>
        <w:t xml:space="preserve">, ведение здорового образа жизни. 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 xml:space="preserve">Достижению поставленной цели способствуют следующие задачи: 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 xml:space="preserve">- </w:t>
      </w:r>
      <w:r w:rsidRPr="001044AC">
        <w:rPr>
          <w:rFonts w:ascii="Times New Roman" w:hAnsi="Times New Roman"/>
          <w:b/>
          <w:i/>
          <w:sz w:val="28"/>
          <w:szCs w:val="28"/>
        </w:rPr>
        <w:t>в обучении</w:t>
      </w:r>
      <w:r w:rsidRPr="001044AC">
        <w:rPr>
          <w:rFonts w:ascii="Times New Roman" w:hAnsi="Times New Roman"/>
          <w:sz w:val="28"/>
          <w:szCs w:val="28"/>
        </w:rPr>
        <w:t xml:space="preserve"> – овладение знаниями и умениями, необходимыми для участия в городских и региональных соревнованиях по борьбе в соответствующей весовой и возрастной группе. На основе совокупности приобретенных знаний и навыков </w:t>
      </w:r>
      <w:proofErr w:type="gramStart"/>
      <w:r w:rsidRPr="001044AC">
        <w:rPr>
          <w:rFonts w:ascii="Times New Roman" w:hAnsi="Times New Roman"/>
          <w:sz w:val="28"/>
          <w:szCs w:val="28"/>
        </w:rPr>
        <w:t>воспитанники  должны</w:t>
      </w:r>
      <w:proofErr w:type="gramEnd"/>
      <w:r w:rsidRPr="001044AC">
        <w:rPr>
          <w:rFonts w:ascii="Times New Roman" w:hAnsi="Times New Roman"/>
          <w:sz w:val="28"/>
          <w:szCs w:val="28"/>
        </w:rPr>
        <w:t xml:space="preserve"> выполнять разнообразные </w:t>
      </w:r>
      <w:proofErr w:type="spellStart"/>
      <w:r w:rsidRPr="001044AC">
        <w:rPr>
          <w:rFonts w:ascii="Times New Roman" w:hAnsi="Times New Roman"/>
          <w:sz w:val="28"/>
          <w:szCs w:val="28"/>
        </w:rPr>
        <w:t>тактико</w:t>
      </w:r>
      <w:proofErr w:type="spellEnd"/>
      <w:r w:rsidRPr="001044AC">
        <w:rPr>
          <w:rFonts w:ascii="Times New Roman" w:hAnsi="Times New Roman"/>
          <w:sz w:val="28"/>
          <w:szCs w:val="28"/>
        </w:rPr>
        <w:t xml:space="preserve">–технические действия по применению полученных знаний и навыков в нестандартной обстановке;    расширение двигательного опыта за счет разнообразных общеразвивающих, физических упражнений в различных формах занятий физической культурой, овладение современными системами физических упражнений; 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 xml:space="preserve">-  </w:t>
      </w:r>
      <w:r w:rsidRPr="001044AC">
        <w:rPr>
          <w:rFonts w:ascii="Times New Roman" w:hAnsi="Times New Roman"/>
          <w:b/>
          <w:i/>
          <w:sz w:val="28"/>
          <w:szCs w:val="28"/>
        </w:rPr>
        <w:t>в воспитании</w:t>
      </w:r>
      <w:r w:rsidRPr="001044AC">
        <w:rPr>
          <w:rFonts w:ascii="Times New Roman" w:hAnsi="Times New Roman"/>
          <w:sz w:val="28"/>
          <w:szCs w:val="28"/>
        </w:rPr>
        <w:t xml:space="preserve"> - приоритетным в содержании воспитательной работы будут задачи,  коммуникативного и коллективного воспитания,  физического воспитания и нравственного воспитания, гармонизация физической и духовной сфер;  формирование потребностей в культуре движений, красивом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44AC">
        <w:rPr>
          <w:rFonts w:ascii="Times New Roman" w:hAnsi="Times New Roman"/>
          <w:sz w:val="28"/>
          <w:szCs w:val="28"/>
        </w:rPr>
        <w:t xml:space="preserve">телосложении, оптимальном физическом развитии и крепком здоровье; расширение объёма знаний о разнообразных формах соревновательной деятельности;  использование этих форм для совершенствования индивидуальных физических и психических способностей, самопознания, саморазвития и самореализации; </w:t>
      </w:r>
    </w:p>
    <w:p w:rsidR="001044AC" w:rsidRP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 xml:space="preserve">-  </w:t>
      </w:r>
      <w:r w:rsidRPr="001044AC">
        <w:rPr>
          <w:rFonts w:ascii="Times New Roman" w:hAnsi="Times New Roman"/>
          <w:b/>
          <w:i/>
          <w:sz w:val="28"/>
          <w:szCs w:val="28"/>
        </w:rPr>
        <w:t>в развитии</w:t>
      </w:r>
      <w:r w:rsidRPr="001044AC">
        <w:rPr>
          <w:rFonts w:ascii="Times New Roman" w:hAnsi="Times New Roman"/>
          <w:sz w:val="28"/>
          <w:szCs w:val="28"/>
        </w:rPr>
        <w:t xml:space="preserve"> – развитие познавательных, физических, нравственных способностей обучающихся путем использования их потенциальных возможностей способствует формированию личности воспитанника, поэтому важно приобщить его к здоровому образу жизни, развить в нем стремление к активному и содержательному проведению свободного времени. Следует развивать в нем умение творчески подходить к решению возникающих проблем, как во время занятий, соревнований – поможет ему в жизненном 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>самоутверждению и самоопределении. Формирование навыков и умений использовать физическую культуру как средство воспитания подрастающего поколения.</w:t>
      </w:r>
    </w:p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1044AC" w:rsidRDefault="001044AC" w:rsidP="001044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044AC" w:rsidRPr="001044AC" w:rsidRDefault="001044AC" w:rsidP="001044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044AC">
        <w:rPr>
          <w:rFonts w:ascii="Times New Roman" w:hAnsi="Times New Roman"/>
          <w:b/>
          <w:sz w:val="28"/>
          <w:szCs w:val="28"/>
        </w:rPr>
        <w:t>1.3. Содержание программы</w:t>
      </w:r>
    </w:p>
    <w:p w:rsidR="001044AC" w:rsidRPr="001044AC" w:rsidRDefault="001044AC" w:rsidP="001044A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044AC" w:rsidRPr="001044AC" w:rsidRDefault="001044AC" w:rsidP="001044A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>Содержание программы первого года обучения</w:t>
      </w:r>
    </w:p>
    <w:p w:rsidR="001044AC" w:rsidRDefault="001044AC" w:rsidP="001044A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044AC" w:rsidRPr="001044AC" w:rsidRDefault="001044AC" w:rsidP="001044A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>Учебно-тематический план</w:t>
      </w:r>
    </w:p>
    <w:p w:rsidR="001044AC" w:rsidRDefault="001044AC" w:rsidP="001044A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044AC" w:rsidRDefault="001044AC" w:rsidP="001044A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044AC">
        <w:rPr>
          <w:rFonts w:ascii="Times New Roman" w:hAnsi="Times New Roman"/>
          <w:sz w:val="28"/>
          <w:szCs w:val="28"/>
        </w:rPr>
        <w:t>СОГ -1 год обучения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4111"/>
        <w:gridCol w:w="1843"/>
        <w:gridCol w:w="1706"/>
        <w:gridCol w:w="2092"/>
      </w:tblGrid>
      <w:tr w:rsidR="00811172" w:rsidRPr="00811172" w:rsidTr="00811172">
        <w:tc>
          <w:tcPr>
            <w:tcW w:w="704" w:type="dxa"/>
            <w:vMerge w:val="restart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4111" w:type="dxa"/>
            <w:vMerge w:val="restart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5641" w:type="dxa"/>
            <w:gridSpan w:val="3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811172" w:rsidRPr="00811172" w:rsidTr="00811172">
        <w:tc>
          <w:tcPr>
            <w:tcW w:w="704" w:type="dxa"/>
            <w:vMerge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6" w:type="dxa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2092" w:type="dxa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Вводное занятие. Диагностика. ТБ.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Психологическая подготовка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Соревновательная подготовка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Приемные и переводные испытания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044AC" w:rsidRPr="00811172" w:rsidTr="00811172">
        <w:tc>
          <w:tcPr>
            <w:tcW w:w="704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1044AC" w:rsidRPr="00811172" w:rsidRDefault="00811172" w:rsidP="001044A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Врачебный и медицинский контроль</w:t>
            </w:r>
          </w:p>
        </w:tc>
        <w:tc>
          <w:tcPr>
            <w:tcW w:w="1843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6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</w:tcPr>
          <w:p w:rsidR="001044AC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11172" w:rsidRPr="00811172" w:rsidTr="00B417EF">
        <w:tc>
          <w:tcPr>
            <w:tcW w:w="4815" w:type="dxa"/>
            <w:gridSpan w:val="2"/>
          </w:tcPr>
          <w:p w:rsidR="00811172" w:rsidRPr="00811172" w:rsidRDefault="00811172" w:rsidP="0081117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1172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1706" w:type="dxa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811172" w:rsidRPr="00811172" w:rsidRDefault="00811172" w:rsidP="0081117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</w:tbl>
    <w:p w:rsidR="001044AC" w:rsidRDefault="001044AC" w:rsidP="001044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11172" w:rsidRPr="00811172" w:rsidRDefault="00811172" w:rsidP="0081117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>Содержание программы.</w:t>
      </w:r>
    </w:p>
    <w:p w:rsidR="00811172" w:rsidRPr="00811172" w:rsidRDefault="00811172" w:rsidP="0081117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>Физическая подготовка.</w:t>
      </w:r>
    </w:p>
    <w:p w:rsidR="00811172" w:rsidRPr="00811172" w:rsidRDefault="00811172" w:rsidP="00811172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11172">
        <w:rPr>
          <w:rFonts w:ascii="Times New Roman" w:hAnsi="Times New Roman"/>
          <w:sz w:val="28"/>
          <w:szCs w:val="28"/>
        </w:rPr>
        <w:t>Общеподготовительные</w:t>
      </w:r>
      <w:proofErr w:type="spellEnd"/>
      <w:r w:rsidRPr="00811172">
        <w:rPr>
          <w:rFonts w:ascii="Times New Roman" w:hAnsi="Times New Roman"/>
          <w:sz w:val="28"/>
          <w:szCs w:val="28"/>
        </w:rPr>
        <w:t xml:space="preserve">   упражнения.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11172">
        <w:rPr>
          <w:rFonts w:ascii="Times New Roman" w:hAnsi="Times New Roman"/>
          <w:sz w:val="28"/>
          <w:szCs w:val="28"/>
        </w:rPr>
        <w:t xml:space="preserve">Строевые и порядковые упражнения: общие положения о строевых упражнениях и командах.  Действия в строю, на месте и в движении: построение, расчет, рапорт, приветствие, повороты, перестроения, размыкания и смыкания </w:t>
      </w:r>
      <w:proofErr w:type="gramStart"/>
      <w:r w:rsidRPr="00811172">
        <w:rPr>
          <w:rFonts w:ascii="Times New Roman" w:hAnsi="Times New Roman"/>
          <w:sz w:val="28"/>
          <w:szCs w:val="28"/>
        </w:rPr>
        <w:t>строя,  перемена</w:t>
      </w:r>
      <w:proofErr w:type="gramEnd"/>
      <w:r w:rsidRPr="00811172">
        <w:rPr>
          <w:rFonts w:ascii="Times New Roman" w:hAnsi="Times New Roman"/>
          <w:sz w:val="28"/>
          <w:szCs w:val="28"/>
        </w:rPr>
        <w:t xml:space="preserve"> направления движения , остановка во время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1172">
        <w:rPr>
          <w:rFonts w:ascii="Times New Roman" w:hAnsi="Times New Roman"/>
          <w:sz w:val="28"/>
          <w:szCs w:val="28"/>
        </w:rPr>
        <w:t xml:space="preserve">движения, шагом и бегом, переход с шага на бег и с бега на шаг, изменения скорости движения.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b/>
          <w:i/>
          <w:sz w:val="28"/>
          <w:szCs w:val="28"/>
        </w:rPr>
        <w:t>Ходьба</w:t>
      </w:r>
      <w:r w:rsidRPr="00811172">
        <w:rPr>
          <w:rFonts w:ascii="Times New Roman" w:hAnsi="Times New Roman"/>
          <w:sz w:val="28"/>
          <w:szCs w:val="28"/>
        </w:rPr>
        <w:t xml:space="preserve">: обычная, спиной вперед, боком; на носках, пятках, наружном крае стопы, разворачивая стопу (внутрь, наружу); в полу приседе, приседе; ускоренная; спортивная; с выпадами; на коленях, на четвереньках, скрещивая ноги выпадами; перекатами с пятки на носок; приставным шагом в одну и в другую сторону и др.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Бег:</w:t>
      </w:r>
      <w:r w:rsidRPr="00811172">
        <w:rPr>
          <w:rFonts w:ascii="Times New Roman" w:hAnsi="Times New Roman"/>
          <w:sz w:val="28"/>
          <w:szCs w:val="28"/>
        </w:rPr>
        <w:t xml:space="preserve"> на короткие дистанции из различных стартовых положений; на средние и длинные дистанции; по пересеченной местности (кросс), с преодолением различных препятствий по песку, воде; змейкой; вперед, спиной вперед, боком; с высоким подниманием бедра, касаясь пятками ягодиц, с поворотом на носках; в равномерном и переменном (с ускорениями) темпе; мелким и широким шагом; с изменением направления и др.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Прыжки:</w:t>
      </w:r>
      <w:r w:rsidRPr="00811172">
        <w:rPr>
          <w:rFonts w:ascii="Times New Roman" w:hAnsi="Times New Roman"/>
          <w:sz w:val="28"/>
          <w:szCs w:val="28"/>
        </w:rPr>
        <w:t xml:space="preserve"> в длину и высоту с места и с разбега; на одной и двух ногах; со сменой положения ног; с одной ноги на другую; с двух ног на одну; с одной ноги на две; вперед, назад, боком, с поворотами, с вращением; выпрыгивание на возвышение разной высоты; спрыгивание с высоты; в глубину; через скакалку; опорные через козла, коня и др.  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Метания:</w:t>
      </w:r>
      <w:r w:rsidRPr="00811172">
        <w:rPr>
          <w:rFonts w:ascii="Times New Roman" w:hAnsi="Times New Roman"/>
          <w:sz w:val="28"/>
          <w:szCs w:val="28"/>
        </w:rPr>
        <w:t xml:space="preserve"> теннисного мяча, гранаты, набивного мяча, камня, вперед из – за головы, из положения руки в </w:t>
      </w:r>
      <w:proofErr w:type="gramStart"/>
      <w:r w:rsidRPr="00811172">
        <w:rPr>
          <w:rFonts w:ascii="Times New Roman" w:hAnsi="Times New Roman"/>
          <w:sz w:val="28"/>
          <w:szCs w:val="28"/>
        </w:rPr>
        <w:t>низу,  от</w:t>
      </w:r>
      <w:proofErr w:type="gramEnd"/>
      <w:r w:rsidRPr="00811172">
        <w:rPr>
          <w:rFonts w:ascii="Times New Roman" w:hAnsi="Times New Roman"/>
          <w:sz w:val="28"/>
          <w:szCs w:val="28"/>
        </w:rPr>
        <w:t xml:space="preserve"> груди; назад; толкание  ядра, набивного мяча и других отягощений.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95027">
        <w:rPr>
          <w:rFonts w:ascii="Times New Roman" w:hAnsi="Times New Roman"/>
          <w:b/>
          <w:i/>
          <w:sz w:val="28"/>
          <w:szCs w:val="28"/>
        </w:rPr>
        <w:t>Переползания</w:t>
      </w:r>
      <w:proofErr w:type="spellEnd"/>
      <w:r w:rsidRPr="00811172">
        <w:rPr>
          <w:rFonts w:ascii="Times New Roman" w:hAnsi="Times New Roman"/>
          <w:sz w:val="28"/>
          <w:szCs w:val="28"/>
        </w:rPr>
        <w:t xml:space="preserve">: на скамейке вперед, назад; на четвереньках; на коленях вперед, </w:t>
      </w:r>
      <w:proofErr w:type="gramStart"/>
      <w:r w:rsidRPr="00811172">
        <w:rPr>
          <w:rFonts w:ascii="Times New Roman" w:hAnsi="Times New Roman"/>
          <w:sz w:val="28"/>
          <w:szCs w:val="28"/>
        </w:rPr>
        <w:t>назад ,</w:t>
      </w:r>
      <w:proofErr w:type="gramEnd"/>
      <w:r w:rsidRPr="00811172">
        <w:rPr>
          <w:rFonts w:ascii="Times New Roman" w:hAnsi="Times New Roman"/>
          <w:sz w:val="28"/>
          <w:szCs w:val="28"/>
        </w:rPr>
        <w:t xml:space="preserve"> влево, вправо, с поворотом на 3600 ; стоя на мосту; через несколько предметов; «змейкой» между предметами; подтягиваться на скамейке; лежа на животе, стоя на коленях, сидя на бревне с помощью рук и ног; перелезать через препятствия;  в упоре сидя сзади ,согнув ноги вперед, назад, вправо, влево, с вращением; с переходом из упора лежа в упор  сидя сзади (не отрывая рук от пола).    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без предметов: 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для рук и плечевого пояса.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для туловища.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для ног.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для рук.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для правильной осанки.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lastRenderedPageBreak/>
        <w:t xml:space="preserve">Упражнения на расслабление.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Дыхательные упражнения.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с предметами. 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Со скакалкой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С гимнастической палкой.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с теннисным мячом.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с набивным мячом (вес мяча 1 -2 кг.). </w:t>
      </w:r>
    </w:p>
    <w:p w:rsidR="00811172" w:rsidRP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 xml:space="preserve">Упражнения с гантелями (вес до 1 кг.). </w:t>
      </w:r>
    </w:p>
    <w:p w:rsidR="00811172" w:rsidRDefault="00811172" w:rsidP="0081117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11172">
        <w:rPr>
          <w:rFonts w:ascii="Times New Roman" w:hAnsi="Times New Roman"/>
          <w:sz w:val="28"/>
          <w:szCs w:val="28"/>
        </w:rPr>
        <w:t>Упражнения со стулом.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Упражнения на гимнастических снарядах.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На гимнастической скамейке. 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Подвижные игры и эстафеты</w:t>
      </w:r>
      <w:r w:rsidRPr="00595027">
        <w:rPr>
          <w:rFonts w:ascii="Times New Roman" w:hAnsi="Times New Roman"/>
          <w:sz w:val="28"/>
          <w:szCs w:val="28"/>
        </w:rPr>
        <w:t xml:space="preserve">: с элементами бега, прыжков, ползания, лазания, метаний, </w:t>
      </w:r>
      <w:proofErr w:type="gramStart"/>
      <w:r w:rsidRPr="00595027">
        <w:rPr>
          <w:rFonts w:ascii="Times New Roman" w:hAnsi="Times New Roman"/>
          <w:sz w:val="28"/>
          <w:szCs w:val="28"/>
        </w:rPr>
        <w:t>кувырков;  с</w:t>
      </w:r>
      <w:proofErr w:type="gramEnd"/>
      <w:r w:rsidRPr="00595027">
        <w:rPr>
          <w:rFonts w:ascii="Times New Roman" w:hAnsi="Times New Roman"/>
          <w:sz w:val="28"/>
          <w:szCs w:val="28"/>
        </w:rPr>
        <w:t xml:space="preserve"> переноской, расстановкой и собиранием предметов; переноской груза; с сохранением равновесия, со скалками, набивными мячами, элементами спортивных игр; комбинированные эстафеты с применением перечисленных элементов в различных сочетаниях. 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Спортивные игры</w:t>
      </w:r>
      <w:r w:rsidRPr="00595027">
        <w:rPr>
          <w:rFonts w:ascii="Times New Roman" w:hAnsi="Times New Roman"/>
          <w:sz w:val="28"/>
          <w:szCs w:val="28"/>
        </w:rPr>
        <w:t xml:space="preserve">: баскетбол, гандбол, регби, футбол – ознакомление с основными элементами техники, тактики и правилами соревнований; двусторонние игры.   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5027" w:rsidRPr="00595027" w:rsidRDefault="00595027" w:rsidP="0059502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>Специально – подготовительные упражнения.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Акробатические упражнения</w:t>
      </w:r>
      <w:r w:rsidRPr="00595027">
        <w:rPr>
          <w:rFonts w:ascii="Times New Roman" w:hAnsi="Times New Roman"/>
          <w:sz w:val="28"/>
          <w:szCs w:val="28"/>
        </w:rPr>
        <w:t xml:space="preserve">: кувырки вперед из упора присев, скрестив голени, из основной стойки, из стойки на голове и руках, из стойки на руках до положения сидя в группировке, до упора присев, с выходом на одну ногу, в стойку на лопатках; кувырки до упора присев, в стойку на одном колене, в упор стоя, ноги врозь, через стойку на руках; длинный кувырок с прыжка, через препятствие; кувырок через левое (правое) плечо; перевороты боком; комбинации прыжков. 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Упражнения для укрепления мышц шеи.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Упражнения на мосту.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Упражнения в </w:t>
      </w:r>
      <w:proofErr w:type="spellStart"/>
      <w:r w:rsidRPr="00595027">
        <w:rPr>
          <w:rFonts w:ascii="Times New Roman" w:hAnsi="Times New Roman"/>
          <w:sz w:val="28"/>
          <w:szCs w:val="28"/>
        </w:rPr>
        <w:t>самостраховке</w:t>
      </w:r>
      <w:proofErr w:type="spellEnd"/>
      <w:r w:rsidRPr="00595027">
        <w:rPr>
          <w:rFonts w:ascii="Times New Roman" w:hAnsi="Times New Roman"/>
          <w:sz w:val="28"/>
          <w:szCs w:val="28"/>
        </w:rPr>
        <w:t xml:space="preserve">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Имитационные упражнения.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Упражнения с манекеном.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Упражнения с партнером.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>Специализированные игровые комплексы</w:t>
      </w:r>
      <w:r w:rsidRPr="00595027">
        <w:rPr>
          <w:rFonts w:ascii="Times New Roman" w:hAnsi="Times New Roman"/>
          <w:sz w:val="28"/>
          <w:szCs w:val="28"/>
        </w:rPr>
        <w:t xml:space="preserve">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в касания;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в блокирующие захваты;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в атакующие захваты;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</w:t>
      </w:r>
      <w:proofErr w:type="gramStart"/>
      <w:r w:rsidRPr="00595027">
        <w:rPr>
          <w:rFonts w:ascii="Times New Roman" w:hAnsi="Times New Roman"/>
          <w:sz w:val="28"/>
          <w:szCs w:val="28"/>
        </w:rPr>
        <w:t>в теснения</w:t>
      </w:r>
      <w:proofErr w:type="gramEnd"/>
      <w:r w:rsidRPr="00595027">
        <w:rPr>
          <w:rFonts w:ascii="Times New Roman" w:hAnsi="Times New Roman"/>
          <w:sz w:val="28"/>
          <w:szCs w:val="28"/>
        </w:rPr>
        <w:t xml:space="preserve">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в дебюты (начало поединка);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в перетягивание;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с опережением и борьбой за выгодное положение;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за сохранение равновесия;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с отрывом соперника от ковра;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Игры за овладение обусловленным предметом; 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>Игры с прорывом через строй, из круга.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5027" w:rsidRPr="00595027" w:rsidRDefault="00595027" w:rsidP="0059502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lastRenderedPageBreak/>
        <w:t>Изучение техники и тактики</w:t>
      </w:r>
    </w:p>
    <w:p w:rsidR="00595027" w:rsidRPr="00595027" w:rsidRDefault="00595027" w:rsidP="0059502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>Освоение элементов техники и тактики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 xml:space="preserve">Основные положения в борьбе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Стойка: фронтальная, левосторонняя, правосторонняя, низкая, средняя, высокая.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Партер: высокий, низкий, положение лежа на животе, на спине, стойка на четвереньках, на одном колене, мост, полумост. 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>Положения в начале и конце схватки, формы приветствия.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Дистанции: ближняя, средняя, дальняя, вне захвата.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595027">
        <w:rPr>
          <w:rFonts w:ascii="Times New Roman" w:hAnsi="Times New Roman"/>
          <w:b/>
          <w:i/>
          <w:sz w:val="28"/>
          <w:szCs w:val="28"/>
        </w:rPr>
        <w:t xml:space="preserve">Элементы маневрирования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В стойке: передвижение вперед, назад, влево, вправо, шагами, с </w:t>
      </w:r>
      <w:proofErr w:type="spellStart"/>
      <w:r w:rsidRPr="00595027">
        <w:rPr>
          <w:rFonts w:ascii="Times New Roman" w:hAnsi="Times New Roman"/>
          <w:sz w:val="28"/>
          <w:szCs w:val="28"/>
        </w:rPr>
        <w:t>подставлением</w:t>
      </w:r>
      <w:proofErr w:type="spellEnd"/>
      <w:r w:rsidRPr="00595027">
        <w:rPr>
          <w:rFonts w:ascii="Times New Roman" w:hAnsi="Times New Roman"/>
          <w:sz w:val="28"/>
          <w:szCs w:val="28"/>
        </w:rPr>
        <w:t xml:space="preserve"> ноги; нырками и уклонами; с поворотами налево-вперед, направо-назад, направо-кругом на 180 градусов. </w:t>
      </w:r>
    </w:p>
    <w:p w:rsidR="00595027" w:rsidRP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В партере: передвижение в стойке на одном колене; </w:t>
      </w:r>
      <w:proofErr w:type="spellStart"/>
      <w:r w:rsidRPr="00595027">
        <w:rPr>
          <w:rFonts w:ascii="Times New Roman" w:hAnsi="Times New Roman"/>
          <w:sz w:val="28"/>
          <w:szCs w:val="28"/>
        </w:rPr>
        <w:t>выседы</w:t>
      </w:r>
      <w:proofErr w:type="spellEnd"/>
      <w:r w:rsidRPr="00595027">
        <w:rPr>
          <w:rFonts w:ascii="Times New Roman" w:hAnsi="Times New Roman"/>
          <w:sz w:val="28"/>
          <w:szCs w:val="28"/>
        </w:rPr>
        <w:t xml:space="preserve"> в упоре лежа вправо, влево; подтягивания лежа на животе, отжимания волной в упоре лежа; повороты на боку вокруг вертикальной ос</w:t>
      </w:r>
      <w:r>
        <w:rPr>
          <w:rFonts w:ascii="Times New Roman" w:hAnsi="Times New Roman"/>
          <w:sz w:val="28"/>
          <w:szCs w:val="28"/>
        </w:rPr>
        <w:t>и</w:t>
      </w:r>
      <w:r w:rsidRPr="00595027">
        <w:rPr>
          <w:rFonts w:ascii="Times New Roman" w:hAnsi="Times New Roman"/>
          <w:sz w:val="28"/>
          <w:szCs w:val="28"/>
        </w:rPr>
        <w:t xml:space="preserve">; передвижения вперед и назад, лежа на спине, с помощью ног; движения на мосту; лежа на спине, перевороты сгибанием ног в тазобедренных суставах. </w:t>
      </w:r>
    </w:p>
    <w:p w:rsidR="00595027" w:rsidRDefault="00595027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95027">
        <w:rPr>
          <w:rFonts w:ascii="Times New Roman" w:hAnsi="Times New Roman"/>
          <w:sz w:val="28"/>
          <w:szCs w:val="28"/>
        </w:rPr>
        <w:t xml:space="preserve">Маневрирования в различных стойках (левой-правой, высокой-низкой и п. т.); знакомство со способами передвижений и действий в заданной стойке посредством игр в касания; маневрирование с элементами произвольного выполнения блокирующих действий и захватов (наряду с выбором способов перемещений </w:t>
      </w:r>
      <w:r w:rsidR="001A6A6C">
        <w:rPr>
          <w:rFonts w:ascii="Times New Roman" w:hAnsi="Times New Roman"/>
          <w:sz w:val="28"/>
          <w:szCs w:val="28"/>
        </w:rPr>
        <w:t>об</w:t>
      </w:r>
      <w:r w:rsidRPr="00595027">
        <w:rPr>
          <w:rFonts w:ascii="Times New Roman" w:hAnsi="Times New Roman"/>
          <w:sz w:val="28"/>
          <w:szCs w:val="28"/>
        </w:rPr>
        <w:t>уча</w:t>
      </w:r>
      <w:r w:rsidR="001A6A6C">
        <w:rPr>
          <w:rFonts w:ascii="Times New Roman" w:hAnsi="Times New Roman"/>
          <w:sz w:val="28"/>
          <w:szCs w:val="28"/>
        </w:rPr>
        <w:t>ю</w:t>
      </w:r>
      <w:r w:rsidRPr="00595027">
        <w:rPr>
          <w:rFonts w:ascii="Times New Roman" w:hAnsi="Times New Roman"/>
          <w:sz w:val="28"/>
          <w:szCs w:val="28"/>
        </w:rPr>
        <w:t>щиеся самостоятельно «изобретают», апробируют в действии способы решения поставленных задач).</w:t>
      </w:r>
    </w:p>
    <w:p w:rsidR="001A6A6C" w:rsidRDefault="001A6A6C" w:rsidP="0059502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1A6A6C" w:rsidRPr="001A6A6C" w:rsidRDefault="001A6A6C" w:rsidP="001A6A6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>Техника греко-римской борьбы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1A6A6C">
        <w:rPr>
          <w:rFonts w:ascii="Times New Roman" w:hAnsi="Times New Roman"/>
          <w:b/>
          <w:i/>
          <w:sz w:val="28"/>
          <w:szCs w:val="28"/>
          <w:u w:val="single"/>
        </w:rPr>
        <w:t xml:space="preserve">Приемы борьбы в партере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Перевороты скручиванием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 рычагом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 скручиванием захватом рук сбоку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 скручиванием захватом дальней руки сзади-сбоку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Перевороты </w:t>
      </w:r>
      <w:proofErr w:type="spellStart"/>
      <w:r w:rsidRPr="001A6A6C">
        <w:rPr>
          <w:rFonts w:ascii="Times New Roman" w:hAnsi="Times New Roman"/>
          <w:b/>
          <w:i/>
          <w:sz w:val="28"/>
          <w:szCs w:val="28"/>
        </w:rPr>
        <w:t>забеганием</w:t>
      </w:r>
      <w:proofErr w:type="spellEnd"/>
      <w:r w:rsidRPr="001A6A6C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 </w:t>
      </w:r>
      <w:proofErr w:type="spellStart"/>
      <w:r w:rsidRPr="001A6A6C">
        <w:rPr>
          <w:rFonts w:ascii="Times New Roman" w:hAnsi="Times New Roman"/>
          <w:sz w:val="28"/>
          <w:szCs w:val="28"/>
        </w:rPr>
        <w:t>забеганием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захватом шеи из-под плеча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 </w:t>
      </w:r>
      <w:proofErr w:type="spellStart"/>
      <w:r w:rsidRPr="001A6A6C">
        <w:rPr>
          <w:rFonts w:ascii="Times New Roman" w:hAnsi="Times New Roman"/>
          <w:sz w:val="28"/>
          <w:szCs w:val="28"/>
        </w:rPr>
        <w:t>забеганием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с «ключом» и предплечьем на плече (на шее)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Перевороты переходом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Переворот переходом с «ключом» и захватом подбородка другого плеча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Захваты руки на «ключ»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Одной рукой сзади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Двумя руками сзади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Одной рукой спереди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Двумя руками сбоку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С упором головой в плечо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Толчком противника в сторону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Рывком за плечи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С помощью рычага ближней руки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Способы сбивания противника на живот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Способы освобождения руки, захваченной на ключ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1A6A6C">
        <w:rPr>
          <w:rFonts w:ascii="Times New Roman" w:hAnsi="Times New Roman"/>
          <w:b/>
          <w:i/>
          <w:sz w:val="28"/>
          <w:szCs w:val="28"/>
          <w:u w:val="single"/>
        </w:rPr>
        <w:t xml:space="preserve">Приемы борьбы в стойке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lastRenderedPageBreak/>
        <w:t xml:space="preserve">Переводы рывком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Перевод рывком за руку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Перевод рывком захватом шеи с плечом сверху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Переводы нырком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>Перевод нырком захватом шеи и туловища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Переводы вращением (вертушки)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Перевод вращением захватом руки сверху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Броски </w:t>
      </w:r>
      <w:proofErr w:type="spellStart"/>
      <w:r w:rsidRPr="001A6A6C">
        <w:rPr>
          <w:rFonts w:ascii="Times New Roman" w:hAnsi="Times New Roman"/>
          <w:b/>
          <w:i/>
          <w:sz w:val="28"/>
          <w:szCs w:val="28"/>
        </w:rPr>
        <w:t>подворотом</w:t>
      </w:r>
      <w:proofErr w:type="spellEnd"/>
      <w:r w:rsidRPr="001A6A6C">
        <w:rPr>
          <w:rFonts w:ascii="Times New Roman" w:hAnsi="Times New Roman"/>
          <w:b/>
          <w:i/>
          <w:sz w:val="28"/>
          <w:szCs w:val="28"/>
        </w:rPr>
        <w:t xml:space="preserve"> (бедро)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Бросок </w:t>
      </w:r>
      <w:proofErr w:type="spellStart"/>
      <w:r w:rsidRPr="001A6A6C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захватом руки через плечо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Бросок </w:t>
      </w:r>
      <w:proofErr w:type="spellStart"/>
      <w:r w:rsidRPr="001A6A6C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захватом руки под плечо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Бросок </w:t>
      </w:r>
      <w:proofErr w:type="spellStart"/>
      <w:r w:rsidRPr="001A6A6C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захватом руки сзади (сверху) и шеи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Броски поворотом (мельница)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Бросок поворотом захватом руки на шее и туловища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Примерные комбинации приемов 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1. Перевод рывком за руку: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а) перевод рывком за руку;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б) Бросок через спину захватом руки через плечо;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в) сбивание захватом туловища; 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г) сбивание захватом руки двумя руками.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2. Бросок </w:t>
      </w:r>
      <w:proofErr w:type="spellStart"/>
      <w:r w:rsidRPr="001A6A6C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захватом руки через плечо: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а) перевод рывком за руку;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б) сбивание захватом руки двумя руками;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в) бросок поворотом захватом руки двумя руками;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г) сбивание захватом туловища и руки.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Тренировочные задания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Тренировочные задания по решению эпизодов схватки в стойке: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Осуществление захватов;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Передвижение с партнером;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Выталкивание партнера;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Перетягивание </w:t>
      </w:r>
      <w:proofErr w:type="gramStart"/>
      <w:r w:rsidRPr="001A6A6C">
        <w:rPr>
          <w:rFonts w:ascii="Times New Roman" w:hAnsi="Times New Roman"/>
          <w:sz w:val="28"/>
          <w:szCs w:val="28"/>
        </w:rPr>
        <w:t>партнера ;</w:t>
      </w:r>
      <w:proofErr w:type="gramEnd"/>
      <w:r w:rsidRPr="001A6A6C">
        <w:rPr>
          <w:rFonts w:ascii="Times New Roman" w:hAnsi="Times New Roman"/>
          <w:sz w:val="28"/>
          <w:szCs w:val="28"/>
        </w:rPr>
        <w:t xml:space="preserve">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Отрыв от ковра;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Выведение партнера из равновесия;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Выполнение изучаемых приемов;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Выполнение комбинаций приемов;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Выполнение изучаемых приемов на оценку.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Тренировочные задания по решению эпизодов схватки в партере и с использованием положения «мост»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Удержание захватом руки и шеи сбоку (сидя и лежа, с соединением и без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соединения рук).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Удержание захватом шеи с плечом спереди.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Борьба за захват и удержание партнера из разных исходных положений.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Задания для учебных и учебно-тренировочных схваток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6A6C">
        <w:rPr>
          <w:rFonts w:ascii="Times New Roman" w:hAnsi="Times New Roman"/>
          <w:sz w:val="28"/>
          <w:szCs w:val="28"/>
        </w:rPr>
        <w:t xml:space="preserve">задания по совершенствованию умения: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-проводить схватки в атакующем стиле;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-ведение схватки на краю ковра;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-проводить конкретные приемы с опережением соперника;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lastRenderedPageBreak/>
        <w:t xml:space="preserve">-перехода от борьбы стоя к борьбе лежа и развития последующей атаки в этом положении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>б) учебные схватки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-попеременные схватки различного характера с односторонним сопротивлением; смена через 1 мин.;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-схватки с разрешением захвата только одной рукой;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-схватки на одной ноге;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-уходы от удержания на «мосту» на время;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-удержание на «мосту» на время;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-схватки со сменой партнеров;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-схватки с заданием: 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провести конкретный прием,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проводить только связки приемов,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провести прием или комбинацию за заданное время. 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Содержание разминки борца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Одной из важнейших задач на этапе предварительной подготовки является освоение комплекса </w:t>
      </w:r>
      <w:proofErr w:type="spellStart"/>
      <w:r w:rsidRPr="001A6A6C">
        <w:rPr>
          <w:rFonts w:ascii="Times New Roman" w:hAnsi="Times New Roman"/>
          <w:sz w:val="28"/>
          <w:szCs w:val="28"/>
        </w:rPr>
        <w:t>общеподготовительных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и специальных упражнений борца, овладение основами ведения единоборства.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Разминка борца должна состоять из двух частей: </w:t>
      </w:r>
      <w:proofErr w:type="gramStart"/>
      <w:r w:rsidRPr="001A6A6C">
        <w:rPr>
          <w:rFonts w:ascii="Times New Roman" w:hAnsi="Times New Roman"/>
          <w:sz w:val="28"/>
          <w:szCs w:val="28"/>
        </w:rPr>
        <w:t>общей  и</w:t>
      </w:r>
      <w:proofErr w:type="gramEnd"/>
      <w:r w:rsidRPr="001A6A6C">
        <w:rPr>
          <w:rFonts w:ascii="Times New Roman" w:hAnsi="Times New Roman"/>
          <w:sz w:val="28"/>
          <w:szCs w:val="28"/>
        </w:rPr>
        <w:t xml:space="preserve"> специальной.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1A6A6C">
        <w:rPr>
          <w:rFonts w:ascii="Times New Roman" w:hAnsi="Times New Roman"/>
          <w:b/>
          <w:i/>
          <w:sz w:val="28"/>
          <w:szCs w:val="28"/>
        </w:rPr>
        <w:t xml:space="preserve">Примерная схема разминки.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1. Комплекс </w:t>
      </w:r>
      <w:proofErr w:type="spellStart"/>
      <w:r w:rsidRPr="001A6A6C">
        <w:rPr>
          <w:rFonts w:ascii="Times New Roman" w:hAnsi="Times New Roman"/>
          <w:sz w:val="28"/>
          <w:szCs w:val="28"/>
        </w:rPr>
        <w:t>общеподготовительных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 упражнений; 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2. Элементы акробатики и </w:t>
      </w:r>
      <w:proofErr w:type="spellStart"/>
      <w:r w:rsidRPr="001A6A6C">
        <w:rPr>
          <w:rFonts w:ascii="Times New Roman" w:hAnsi="Times New Roman"/>
          <w:sz w:val="28"/>
          <w:szCs w:val="28"/>
        </w:rPr>
        <w:t>самостраховки</w:t>
      </w:r>
      <w:proofErr w:type="spellEnd"/>
      <w:r w:rsidRPr="001A6A6C">
        <w:rPr>
          <w:rFonts w:ascii="Times New Roman" w:hAnsi="Times New Roman"/>
          <w:sz w:val="28"/>
          <w:szCs w:val="28"/>
        </w:rPr>
        <w:t xml:space="preserve">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3. Игры и эстафеты;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4. Освоение захватов; </w:t>
      </w:r>
    </w:p>
    <w:p w:rsidR="001A6A6C" w:rsidRP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 xml:space="preserve">5. Работа на руках в стойке и партере; </w:t>
      </w:r>
    </w:p>
    <w:p w:rsidR="001A6A6C" w:rsidRDefault="001A6A6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A6A6C">
        <w:rPr>
          <w:rFonts w:ascii="Times New Roman" w:hAnsi="Times New Roman"/>
          <w:sz w:val="28"/>
          <w:szCs w:val="28"/>
        </w:rPr>
        <w:t>6. Упражнения на мосту.</w:t>
      </w:r>
    </w:p>
    <w:p w:rsidR="00782A8C" w:rsidRDefault="00782A8C" w:rsidP="001A6A6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82A8C" w:rsidRPr="00782A8C" w:rsidRDefault="00782A8C" w:rsidP="00782A8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>Подготовка и участие в соревнованиях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82A8C">
        <w:rPr>
          <w:rFonts w:ascii="Times New Roman" w:hAnsi="Times New Roman"/>
          <w:sz w:val="28"/>
          <w:szCs w:val="28"/>
        </w:rPr>
        <w:t xml:space="preserve">Формирование умений применять изученные элементы техники и тактики в учебной, тренировочной и соревновательной схватках. Применение изученных технических и тактических действий в условиях тренировочной схватки с неизвестным партнером, партнерами разного роста, с более тяжелым партнером, с более техничным партнером, с более сильным.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82A8C">
        <w:rPr>
          <w:rFonts w:ascii="Times New Roman" w:hAnsi="Times New Roman"/>
          <w:sz w:val="28"/>
          <w:szCs w:val="28"/>
        </w:rPr>
        <w:t>Совершенствование знаний в правилах соревнований.  Воспитание качеств и формирование навыков, необходимых для планирования тактики проведения схватки и тактики участия в соревновании.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82A8C" w:rsidRPr="00782A8C" w:rsidRDefault="00782A8C" w:rsidP="00782A8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>Технико-тактическая подготовка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Освоение элементов техники и тактики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Основные положения в борьбе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Взаимоположения борцов при проведении приемов в стойке: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-атакующий в высокой стойке – атакуемый в высокой, средней, низкой стойках;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-атакующий в средней стойке – атакуемый в высокой, средней, низкой стойках;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-атакующий в низкой стойке – атакуемый в высокой, средней, низкой стойках.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Взаимоположения борцов при проведении приемов в партере: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-атакуемый на животе – атакующий сбоку, со стороны головы, со стороны ног;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-атакуемый на мосту – атакующий сбоку, со стороны головы, со стороны ног;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lastRenderedPageBreak/>
        <w:t>-атакуемый в партере (высоком, низком) – атакующий сбоку, со стороны головы, со стороны ног.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782A8C">
        <w:rPr>
          <w:rFonts w:ascii="Times New Roman" w:hAnsi="Times New Roman"/>
          <w:b/>
          <w:i/>
          <w:sz w:val="28"/>
          <w:szCs w:val="28"/>
        </w:rPr>
        <w:t xml:space="preserve">Элементы маневрирования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Маневрирование в определенном захвате со сменой взаимоположения в стойке и в партере; со сменой захватов.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Маневрирование с задачей не дать сопернику осуществить определенный захват.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Маневрирование с задачей освободиться от захвата, навязываемого соперником.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Маневрирование с задачей осуществить свой захват.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Маневрирование с задачей перейти с одного захвата на другой.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Маневрирование с задачей занять выгодное положение для последующего выполнения определенного приема.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>Маневрирование с элементами заданного способа выполнения блокирующих действий и захватов посредством игр в касания с постепенным усложнением заданий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82A8C">
        <w:rPr>
          <w:rFonts w:ascii="Times New Roman" w:hAnsi="Times New Roman"/>
          <w:sz w:val="28"/>
          <w:szCs w:val="28"/>
        </w:rPr>
        <w:t>( ограничение</w:t>
      </w:r>
      <w:proofErr w:type="gramEnd"/>
      <w:r w:rsidRPr="00782A8C">
        <w:rPr>
          <w:rFonts w:ascii="Times New Roman" w:hAnsi="Times New Roman"/>
          <w:sz w:val="28"/>
          <w:szCs w:val="28"/>
        </w:rPr>
        <w:t xml:space="preserve"> площади).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b/>
          <w:i/>
          <w:sz w:val="28"/>
          <w:szCs w:val="28"/>
        </w:rPr>
        <w:t>Атакующие и блокирующие захваты</w:t>
      </w:r>
      <w:r w:rsidRPr="00782A8C">
        <w:rPr>
          <w:rFonts w:ascii="Times New Roman" w:hAnsi="Times New Roman"/>
          <w:sz w:val="28"/>
          <w:szCs w:val="28"/>
        </w:rPr>
        <w:t xml:space="preserve"> </w:t>
      </w:r>
    </w:p>
    <w:p w:rsidR="00782A8C" w:rsidRP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Освоение блокирующих захватов и упоров, прижимая руки к туловищу.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Освоение способов освобождение от захватов: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запястья;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одноименного запястья и плеча;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обеих рук за запястья;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рук сверху;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рук снизу;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разноименной руки и шеи;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шеи с плечом;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шеи с плечом сверху;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туловища двумя руками спереди;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 xml:space="preserve">-при захвате туловища с рукой; 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2A8C">
        <w:rPr>
          <w:rFonts w:ascii="Times New Roman" w:hAnsi="Times New Roman"/>
          <w:sz w:val="28"/>
          <w:szCs w:val="28"/>
        </w:rPr>
        <w:t>-при захвате одноименной руки и туловища сбоку.</w:t>
      </w:r>
    </w:p>
    <w:p w:rsidR="00782A8C" w:rsidRDefault="00782A8C" w:rsidP="00782A8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6ACE" w:rsidRPr="00A06ACE" w:rsidRDefault="00A06ACE" w:rsidP="00A06AC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>Техника греко-римской борьбы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Приемы борьбы в партере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Перевороты скручиванием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скручиванием захватом шеи из-под плеча и другой руки снизу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скручиванием захватом шеи из-под дальнего плеча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Перевороты </w:t>
      </w:r>
      <w:proofErr w:type="spellStart"/>
      <w:r w:rsidRPr="00A06ACE">
        <w:rPr>
          <w:rFonts w:ascii="Times New Roman" w:hAnsi="Times New Roman"/>
          <w:b/>
          <w:i/>
          <w:sz w:val="28"/>
          <w:szCs w:val="28"/>
        </w:rPr>
        <w:t>забеганием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</w:t>
      </w:r>
      <w:proofErr w:type="spellStart"/>
      <w:r w:rsidRPr="00A06ACE">
        <w:rPr>
          <w:rFonts w:ascii="Times New Roman" w:hAnsi="Times New Roman"/>
          <w:sz w:val="28"/>
          <w:szCs w:val="28"/>
        </w:rPr>
        <w:t>забеганием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захватом шеи из-под плеч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Перевороты перекатом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перекатом захватом шеи из-под плеча и туловища снизу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Перевороты прогибом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прогибом с ключом и захватом другой руки снизу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прогибом с ключом и захватом туловища снизу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Перевороты накатом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накатом захватом туловища с рукой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Примерные комбинации приемов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скручиванием захватом рук сбоку: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>а) переворот рычагом;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б) переворот скручиванием за себя захватом рук сбоку и шеи;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lastRenderedPageBreak/>
        <w:t xml:space="preserve">в) переворот обратным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г) переворот захватом шеи и туловища снизу.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скручиванием захватом предплечья изнутри: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а) переворот накатом захватом предплечья изнутри и туловища сверху;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б) переворот </w:t>
      </w:r>
      <w:proofErr w:type="spellStart"/>
      <w:r w:rsidRPr="00A06ACE">
        <w:rPr>
          <w:rFonts w:ascii="Times New Roman" w:hAnsi="Times New Roman"/>
          <w:sz w:val="28"/>
          <w:szCs w:val="28"/>
        </w:rPr>
        <w:t>забеганием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захватом шеи из-под и предплечья дальней руки изнутри;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в) переворот захватом разноименного запястья сзади сбоку;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г) </w:t>
      </w:r>
      <w:proofErr w:type="gramStart"/>
      <w:r w:rsidRPr="00A06ACE">
        <w:rPr>
          <w:rFonts w:ascii="Times New Roman" w:hAnsi="Times New Roman"/>
          <w:sz w:val="28"/>
          <w:szCs w:val="28"/>
        </w:rPr>
        <w:t>переворот  обратным</w:t>
      </w:r>
      <w:proofErr w:type="gramEnd"/>
      <w:r w:rsidRPr="00A06ACE">
        <w:rPr>
          <w:rFonts w:ascii="Times New Roman" w:hAnsi="Times New Roman"/>
          <w:sz w:val="28"/>
          <w:szCs w:val="28"/>
        </w:rPr>
        <w:t xml:space="preserve">  захватом  туловища.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перекатом захватом шеи сверху и туловища снизу: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а) переворот обратным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б) бросок прогибом обратным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в) переворот прогибом захватом шеи с плечом сбоку;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г) переворот захватом рук сбоку.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Переворот накатом захватом туловища: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а) переворот накатом захватом туловища в другую сторону;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>б) бросок прогибом захватом туловища сзади.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Приемы борьбы в стойке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Переводы рывком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Перевод рывком захватом одноименного запястья и туловища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Переводы нырком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Перевод нырком захватом туловища с дальней рукой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Перевод вращением захватом руки снизу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Броски </w:t>
      </w:r>
      <w:proofErr w:type="spellStart"/>
      <w:r w:rsidRPr="00A06ACE">
        <w:rPr>
          <w:rFonts w:ascii="Times New Roman" w:hAnsi="Times New Roman"/>
          <w:b/>
          <w:i/>
          <w:sz w:val="28"/>
          <w:szCs w:val="28"/>
        </w:rPr>
        <w:t>подворотом</w:t>
      </w:r>
      <w:proofErr w:type="spellEnd"/>
      <w:r w:rsidRPr="00A06ACE">
        <w:rPr>
          <w:rFonts w:ascii="Times New Roman" w:hAnsi="Times New Roman"/>
          <w:b/>
          <w:i/>
          <w:sz w:val="28"/>
          <w:szCs w:val="28"/>
        </w:rPr>
        <w:t xml:space="preserve"> (бедро)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Бросок </w:t>
      </w:r>
      <w:proofErr w:type="spellStart"/>
      <w:r w:rsidRPr="00A06ACE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захватом шеи с плечом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Бросок </w:t>
      </w:r>
      <w:proofErr w:type="spellStart"/>
      <w:r w:rsidRPr="00A06ACE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захватом руки сверху (снизу) и туловища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Броски наклоном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Бросок наклоном захватом туловища с рукой 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Броски поворотом (мельницы):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Бросок поворотом захватом руки двумя руками на шее (одноименной рукой за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запястье, разноименной – за плечо снаружи)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Бросок поворотом захватом шеи сверху и одноименного плеча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Сваливание сбиванием: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Сбивание захватом руки двумя руками 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Сбивание захватом туловища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Примерные комбинации приемов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Перевод рывком за руку: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а) сбивание захватом туловища с рукой;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б) бросок прогибом захватом туловища с рукой;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в) бросок наклоном захватом туловища с рукой;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г) бросок прогибом захватом руки и туловища сбоку;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д) сбивание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е) бросок прогибом захватом туловища.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>Перевод нырком захватом шеи и туловища: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а) бросок </w:t>
      </w:r>
      <w:proofErr w:type="spellStart"/>
      <w:r w:rsidRPr="00A06ACE">
        <w:rPr>
          <w:rFonts w:ascii="Times New Roman" w:hAnsi="Times New Roman"/>
          <w:sz w:val="28"/>
          <w:szCs w:val="28"/>
        </w:rPr>
        <w:t>подворотом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захватом руки сверху и шеи;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б) бросок прогибом захватом шеи и туловища сбоку;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в) бросок прогибом захватом руки и туловища сбоку.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Перевод вращением захватом руки сверху: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а) сбивание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lastRenderedPageBreak/>
        <w:t xml:space="preserve">б) сбивание захватом туловища и рукой;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в) бросок прогибом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г) бросок прогибом захватом туловища с рукой;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д) перевод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е) бросок наклоном захватом туловища;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ж) бросок наклоном захватом туловища с рукой;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з) бросок через спину захватом руки через плечо.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A06ACE">
        <w:rPr>
          <w:rFonts w:ascii="Times New Roman" w:hAnsi="Times New Roman"/>
          <w:b/>
          <w:i/>
          <w:sz w:val="28"/>
          <w:szCs w:val="28"/>
        </w:rPr>
        <w:t xml:space="preserve">Тренировочные задания по решению эпизодов поединка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Задания по решению захватов приемами;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>Задания по освоению действий, осложненных теснением.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b/>
          <w:sz w:val="28"/>
          <w:szCs w:val="28"/>
        </w:rPr>
        <w:t>Примерная схема разминки</w:t>
      </w:r>
      <w:r>
        <w:rPr>
          <w:rFonts w:ascii="Times New Roman" w:hAnsi="Times New Roman"/>
          <w:b/>
          <w:sz w:val="28"/>
          <w:szCs w:val="28"/>
        </w:rPr>
        <w:t>:</w:t>
      </w:r>
      <w:r w:rsidRPr="00A06ACE">
        <w:rPr>
          <w:rFonts w:ascii="Times New Roman" w:hAnsi="Times New Roman"/>
          <w:sz w:val="28"/>
          <w:szCs w:val="28"/>
        </w:rPr>
        <w:t xml:space="preserve">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ходьба в упоре сзади;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ходьба и бег на коленях во всех направлениях и с поворотами в разные стороны;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акробатика;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упражнения в </w:t>
      </w:r>
      <w:proofErr w:type="spellStart"/>
      <w:r w:rsidRPr="00A06ACE">
        <w:rPr>
          <w:rFonts w:ascii="Times New Roman" w:hAnsi="Times New Roman"/>
          <w:sz w:val="28"/>
          <w:szCs w:val="28"/>
        </w:rPr>
        <w:t>самостраховке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передвижения в стойке на руках;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>- упражнения на «мосту» (</w:t>
      </w:r>
      <w:proofErr w:type="spellStart"/>
      <w:r w:rsidRPr="00A06ACE">
        <w:rPr>
          <w:rFonts w:ascii="Times New Roman" w:hAnsi="Times New Roman"/>
          <w:sz w:val="28"/>
          <w:szCs w:val="28"/>
        </w:rPr>
        <w:t>забегания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, перевороты, передвижения);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упражнения на растягивание для укрепления суставов и связок;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упражнения в освобождении от блокирующих захватов;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осуществление атакующих захватов;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- имитация и выполнение ранее изученных приемов.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06ACE">
        <w:rPr>
          <w:rFonts w:ascii="Times New Roman" w:hAnsi="Times New Roman"/>
          <w:b/>
          <w:sz w:val="28"/>
          <w:szCs w:val="28"/>
        </w:rPr>
        <w:t xml:space="preserve">Подготовка и участие в соревнованиях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В учебных и контрольных соревнованиях совершенствуются знания правил соревнований; формируются качества и навыки, необходимые для планирования и реализации тактики ведения поединка с различными соперниками, вырабатываются индивидуальные подходы к разминке и настройке перед схваткой.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06ACE">
        <w:rPr>
          <w:rFonts w:ascii="Times New Roman" w:hAnsi="Times New Roman"/>
          <w:b/>
          <w:sz w:val="28"/>
          <w:szCs w:val="28"/>
        </w:rPr>
        <w:t xml:space="preserve">Инструкторская и судейская практика </w:t>
      </w:r>
    </w:p>
    <w:p w:rsidR="00A06ACE" w:rsidRP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 xml:space="preserve">Составление комплексов </w:t>
      </w:r>
      <w:proofErr w:type="spellStart"/>
      <w:r w:rsidRPr="00A06ACE">
        <w:rPr>
          <w:rFonts w:ascii="Times New Roman" w:hAnsi="Times New Roman"/>
          <w:sz w:val="28"/>
          <w:szCs w:val="28"/>
        </w:rPr>
        <w:t>общеподготовительных</w:t>
      </w:r>
      <w:proofErr w:type="spellEnd"/>
      <w:r w:rsidRPr="00A06ACE">
        <w:rPr>
          <w:rFonts w:ascii="Times New Roman" w:hAnsi="Times New Roman"/>
          <w:sz w:val="28"/>
          <w:szCs w:val="28"/>
        </w:rPr>
        <w:t xml:space="preserve"> и специально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ACE">
        <w:rPr>
          <w:rFonts w:ascii="Times New Roman" w:hAnsi="Times New Roman"/>
          <w:sz w:val="28"/>
          <w:szCs w:val="28"/>
        </w:rPr>
        <w:t>подготовительных упражнений и проведение разминки по заданию тренера</w:t>
      </w:r>
      <w:r>
        <w:rPr>
          <w:rFonts w:ascii="Times New Roman" w:hAnsi="Times New Roman"/>
          <w:sz w:val="28"/>
          <w:szCs w:val="28"/>
        </w:rPr>
        <w:t>-преподавателя</w:t>
      </w:r>
      <w:r w:rsidRPr="00A06ACE">
        <w:rPr>
          <w:rFonts w:ascii="Times New Roman" w:hAnsi="Times New Roman"/>
          <w:sz w:val="28"/>
          <w:szCs w:val="28"/>
        </w:rPr>
        <w:t xml:space="preserve">. 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6ACE">
        <w:rPr>
          <w:rFonts w:ascii="Times New Roman" w:hAnsi="Times New Roman"/>
          <w:sz w:val="28"/>
          <w:szCs w:val="28"/>
        </w:rPr>
        <w:t>Участие в судействе тренировочных и соревновательных схваток, в судействе соревнований в роли помощника тренера</w:t>
      </w:r>
      <w:r>
        <w:rPr>
          <w:rFonts w:ascii="Times New Roman" w:hAnsi="Times New Roman"/>
          <w:sz w:val="28"/>
          <w:szCs w:val="28"/>
        </w:rPr>
        <w:t>-преподавателя</w:t>
      </w:r>
      <w:r w:rsidRPr="00A06ACE">
        <w:rPr>
          <w:rFonts w:ascii="Times New Roman" w:hAnsi="Times New Roman"/>
          <w:sz w:val="28"/>
          <w:szCs w:val="28"/>
        </w:rPr>
        <w:t>.</w:t>
      </w:r>
    </w:p>
    <w:p w:rsidR="00A06ACE" w:rsidRDefault="00A06ACE" w:rsidP="00A06AC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55C" w:rsidRPr="00BE455C" w:rsidRDefault="00BE455C" w:rsidP="00BE45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E455C">
        <w:rPr>
          <w:rFonts w:ascii="Times New Roman" w:hAnsi="Times New Roman"/>
          <w:b/>
          <w:sz w:val="28"/>
          <w:szCs w:val="28"/>
        </w:rPr>
        <w:t>1.4.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E455C">
        <w:rPr>
          <w:rFonts w:ascii="Times New Roman" w:hAnsi="Times New Roman"/>
          <w:b/>
          <w:sz w:val="28"/>
          <w:szCs w:val="28"/>
        </w:rPr>
        <w:t>Планируемые результаты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BE455C">
        <w:rPr>
          <w:rFonts w:ascii="Times New Roman" w:hAnsi="Times New Roman"/>
          <w:b/>
          <w:sz w:val="28"/>
          <w:szCs w:val="28"/>
        </w:rPr>
        <w:t xml:space="preserve">Зачетные требования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BE455C">
        <w:rPr>
          <w:rFonts w:ascii="Times New Roman" w:hAnsi="Times New Roman"/>
          <w:b/>
          <w:i/>
          <w:sz w:val="28"/>
          <w:szCs w:val="28"/>
        </w:rPr>
        <w:t xml:space="preserve">По общей и специальной физической подготовке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В течение года сдавать контрольные нормативы, соответствующие возрасту и году обучения.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BE455C">
        <w:rPr>
          <w:rFonts w:ascii="Times New Roman" w:hAnsi="Times New Roman"/>
          <w:b/>
          <w:i/>
          <w:sz w:val="28"/>
          <w:szCs w:val="28"/>
        </w:rPr>
        <w:t>По технико-</w:t>
      </w:r>
      <w:proofErr w:type="spellStart"/>
      <w:r w:rsidRPr="00BE455C">
        <w:rPr>
          <w:rFonts w:ascii="Times New Roman" w:hAnsi="Times New Roman"/>
          <w:b/>
          <w:i/>
          <w:sz w:val="28"/>
          <w:szCs w:val="28"/>
        </w:rPr>
        <w:t>тактиченской</w:t>
      </w:r>
      <w:proofErr w:type="spellEnd"/>
      <w:r w:rsidRPr="00BE455C">
        <w:rPr>
          <w:rFonts w:ascii="Times New Roman" w:hAnsi="Times New Roman"/>
          <w:b/>
          <w:i/>
          <w:sz w:val="28"/>
          <w:szCs w:val="28"/>
        </w:rPr>
        <w:t xml:space="preserve"> подготовке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Знать и уметь выполнять на оценку основные элементы техники и тактики в соответствии с программным материалом каждого года обучения.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Уметь проводить тренировочные и соревновательные схватки с учетом тактического плана, предусматривающего особенности возможных соперников.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BE455C">
        <w:rPr>
          <w:rFonts w:ascii="Times New Roman" w:hAnsi="Times New Roman"/>
          <w:b/>
          <w:i/>
          <w:sz w:val="28"/>
          <w:szCs w:val="28"/>
        </w:rPr>
        <w:t xml:space="preserve">По теоретической подготовке </w:t>
      </w:r>
    </w:p>
    <w:p w:rsid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>Знать и уметь применять на практике программный материал, соответствующий году обучения.</w:t>
      </w:r>
    </w:p>
    <w:p w:rsid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55C" w:rsidRPr="00BE455C" w:rsidRDefault="00BE455C" w:rsidP="00BE45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lastRenderedPageBreak/>
        <w:t>Зачетные требования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BE455C">
        <w:rPr>
          <w:rFonts w:ascii="Times New Roman" w:hAnsi="Times New Roman"/>
          <w:b/>
          <w:i/>
          <w:sz w:val="28"/>
          <w:szCs w:val="28"/>
        </w:rPr>
        <w:t xml:space="preserve">По общей физической подготовке: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В течение года сдавать контрольные нормативы, соответствующие возрасту и году обучения.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BE455C">
        <w:rPr>
          <w:rFonts w:ascii="Times New Roman" w:hAnsi="Times New Roman"/>
          <w:b/>
          <w:i/>
          <w:sz w:val="28"/>
          <w:szCs w:val="28"/>
        </w:rPr>
        <w:t xml:space="preserve">По специальной физической подготовке: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Выполнение на оценку специальных упражнений борца и сдача контрольных нормативов в соответствии с требованиями каждого года обучения.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BE455C">
        <w:rPr>
          <w:rFonts w:ascii="Times New Roman" w:hAnsi="Times New Roman"/>
          <w:b/>
          <w:i/>
          <w:sz w:val="28"/>
          <w:szCs w:val="28"/>
        </w:rPr>
        <w:t xml:space="preserve">По технико-тактической подготовке: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Знать и уметь выполнять основные элементы техники и тактики в соответствии с программным материалом.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Выполнить на оценку прием, защиту, контрприем, комбинации технических действий в стойке и партере в соответствии с программным материалом.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Уметь проводить учебную и соревновательную схватку с выполнением заданий. </w:t>
      </w:r>
    </w:p>
    <w:p w:rsidR="00BE455C" w:rsidRP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Оценка качества образования по программе производится на основе и с учетом требований, контрольных нормативов федерального стандарта спортивной подготовки по виду спорта и включает в себя текущий контроль успеваемости, промежуточную и итоговую аттестацию обучающихся.  </w:t>
      </w:r>
    </w:p>
    <w:p w:rsid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Освоение обучающимися программы завершается итоговой аттестацией обучающихся </w:t>
      </w:r>
      <w:proofErr w:type="gramStart"/>
      <w:r w:rsidRPr="00BE455C">
        <w:rPr>
          <w:rFonts w:ascii="Times New Roman" w:hAnsi="Times New Roman"/>
          <w:sz w:val="28"/>
          <w:szCs w:val="28"/>
        </w:rPr>
        <w:t>К</w:t>
      </w:r>
      <w:proofErr w:type="gramEnd"/>
      <w:r w:rsidRPr="00BE455C">
        <w:rPr>
          <w:rFonts w:ascii="Times New Roman" w:hAnsi="Times New Roman"/>
          <w:sz w:val="28"/>
          <w:szCs w:val="28"/>
        </w:rPr>
        <w:t xml:space="preserve"> итоговой аттестации допускаются обучающиеся, освоившие программу в полном объеме, прошедшие промежуточную аттестацию по всем предметам учебного плана. Промежуточная и итоговая аттестация обучающихся проводится в соответствии с локальными актами учреждения.</w:t>
      </w:r>
    </w:p>
    <w:p w:rsid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55C" w:rsidRPr="00BE455C" w:rsidRDefault="006B5CC4" w:rsidP="00BE45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BE455C" w:rsidRPr="00BE455C">
        <w:rPr>
          <w:rFonts w:ascii="Times New Roman" w:hAnsi="Times New Roman"/>
          <w:b/>
          <w:sz w:val="28"/>
          <w:szCs w:val="28"/>
        </w:rPr>
        <w:t>КАЛЕНДАРНЫЙ УЧЕБНЫЙ ГРАФИК</w:t>
      </w:r>
    </w:p>
    <w:p w:rsidR="00BE455C" w:rsidRPr="00BE455C" w:rsidRDefault="00BE455C" w:rsidP="00BE45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>Дополнительная общеобразовательная общеразвивающая программа</w:t>
      </w:r>
    </w:p>
    <w:p w:rsidR="00BE455C" w:rsidRPr="00BE455C" w:rsidRDefault="00BE455C" w:rsidP="00BE45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 xml:space="preserve">«Греко-римская </w:t>
      </w:r>
      <w:proofErr w:type="gramStart"/>
      <w:r w:rsidRPr="00BE455C">
        <w:rPr>
          <w:rFonts w:ascii="Times New Roman" w:hAnsi="Times New Roman"/>
          <w:sz w:val="28"/>
          <w:szCs w:val="28"/>
        </w:rPr>
        <w:t>борьба»  СОГ</w:t>
      </w:r>
      <w:proofErr w:type="gramEnd"/>
      <w:r w:rsidRPr="00BE455C">
        <w:rPr>
          <w:rFonts w:ascii="Times New Roman" w:hAnsi="Times New Roman"/>
          <w:sz w:val="28"/>
          <w:szCs w:val="28"/>
        </w:rPr>
        <w:t xml:space="preserve"> </w:t>
      </w:r>
    </w:p>
    <w:p w:rsidR="00BE455C" w:rsidRDefault="00BE455C" w:rsidP="00BE45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E455C">
        <w:rPr>
          <w:rFonts w:ascii="Times New Roman" w:hAnsi="Times New Roman"/>
          <w:sz w:val="28"/>
          <w:szCs w:val="28"/>
        </w:rPr>
        <w:t>Год обучения: 1 год</w:t>
      </w:r>
    </w:p>
    <w:p w:rsidR="00BE455C" w:rsidRDefault="00BE455C" w:rsidP="00BE455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06"/>
        <w:gridCol w:w="576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1"/>
        <w:gridCol w:w="544"/>
      </w:tblGrid>
      <w:tr w:rsidR="00B75E7B" w:rsidTr="00B75E7B">
        <w:trPr>
          <w:cantSplit/>
          <w:trHeight w:val="1458"/>
        </w:trPr>
        <w:tc>
          <w:tcPr>
            <w:tcW w:w="3114" w:type="dxa"/>
          </w:tcPr>
          <w:p w:rsidR="00BE455C" w:rsidRDefault="00B75E7B" w:rsidP="00BE455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Разделы подготовки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Часы, год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67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561" w:type="dxa"/>
            <w:textDirection w:val="btLr"/>
          </w:tcPr>
          <w:p w:rsidR="00BE455C" w:rsidRDefault="00B75E7B" w:rsidP="00B75E7B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544" w:type="dxa"/>
            <w:textDirection w:val="btLr"/>
          </w:tcPr>
          <w:p w:rsidR="00BE455C" w:rsidRDefault="00BE455C" w:rsidP="00BE455C">
            <w:pPr>
              <w:pStyle w:val="a3"/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</w:tr>
      <w:tr w:rsidR="00BE455C" w:rsidTr="00B75E7B">
        <w:tc>
          <w:tcPr>
            <w:tcW w:w="3114" w:type="dxa"/>
          </w:tcPr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proofErr w:type="spellStart"/>
            <w:r w:rsidRPr="00B75E7B">
              <w:rPr>
                <w:rFonts w:ascii="Times New Roman" w:hAnsi="Times New Roman"/>
                <w:sz w:val="24"/>
                <w:szCs w:val="24"/>
              </w:rPr>
              <w:t>Теоритическая</w:t>
            </w:r>
            <w:proofErr w:type="spellEnd"/>
            <w:r w:rsidRPr="00B75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E455C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dxa"/>
          </w:tcPr>
          <w:p w:rsidR="00BE455C" w:rsidRPr="00B75E7B" w:rsidRDefault="00BE455C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55C" w:rsidTr="00B75E7B">
        <w:tc>
          <w:tcPr>
            <w:tcW w:w="3114" w:type="dxa"/>
          </w:tcPr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1.Физическая культура и </w:t>
            </w:r>
          </w:p>
          <w:p w:rsidR="00BE455C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>спорт  в  РФ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4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E455C" w:rsidTr="00B75E7B">
        <w:tc>
          <w:tcPr>
            <w:tcW w:w="3114" w:type="dxa"/>
          </w:tcPr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2.Спортивная борьба в </w:t>
            </w:r>
          </w:p>
          <w:p w:rsidR="00BE455C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E455C" w:rsidTr="00B75E7B">
        <w:tc>
          <w:tcPr>
            <w:tcW w:w="3114" w:type="dxa"/>
          </w:tcPr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3.Влияние занятий борьбой </w:t>
            </w:r>
          </w:p>
          <w:p w:rsidR="00BE455C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>на организм спортсмена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E455C" w:rsidTr="00B75E7B">
        <w:tc>
          <w:tcPr>
            <w:tcW w:w="3114" w:type="dxa"/>
          </w:tcPr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4.Гигиена, закаливание, </w:t>
            </w:r>
          </w:p>
          <w:p w:rsidR="00BE455C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>питание и режим борца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B75E7B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E455C" w:rsidTr="00B75E7B">
        <w:tc>
          <w:tcPr>
            <w:tcW w:w="3114" w:type="dxa"/>
          </w:tcPr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5.Т. Б. и профилактика </w:t>
            </w:r>
          </w:p>
          <w:p w:rsidR="00B75E7B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 xml:space="preserve">травматизма на занятиях по </w:t>
            </w:r>
          </w:p>
          <w:p w:rsidR="00BE455C" w:rsidRPr="00B75E7B" w:rsidRDefault="00B75E7B" w:rsidP="00B75E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E7B">
              <w:rPr>
                <w:rFonts w:ascii="Times New Roman" w:hAnsi="Times New Roman"/>
                <w:sz w:val="24"/>
                <w:szCs w:val="24"/>
              </w:rPr>
              <w:t>борьбе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 xml:space="preserve">II Практическая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</w:tc>
        <w:tc>
          <w:tcPr>
            <w:tcW w:w="567" w:type="dxa"/>
          </w:tcPr>
          <w:p w:rsidR="00BE455C" w:rsidRPr="00B75E7B" w:rsidRDefault="00B417EF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dxa"/>
          </w:tcPr>
          <w:p w:rsidR="00BE455C" w:rsidRPr="00B75E7B" w:rsidRDefault="00BE455C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55C" w:rsidTr="00B75E7B">
        <w:tc>
          <w:tcPr>
            <w:tcW w:w="3114" w:type="dxa"/>
          </w:tcPr>
          <w:p w:rsidR="00BE455C" w:rsidRPr="00B75E7B" w:rsidRDefault="00B417EF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1.ОФП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E455C" w:rsidTr="00B75E7B">
        <w:tc>
          <w:tcPr>
            <w:tcW w:w="3114" w:type="dxa"/>
          </w:tcPr>
          <w:p w:rsidR="00BE455C" w:rsidRPr="00B75E7B" w:rsidRDefault="00B417EF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2.СФП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3.Технико-тактическая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 xml:space="preserve">4.Психологическая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 xml:space="preserve">5.Соревновательная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 xml:space="preserve">6.Инструкторская и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судейская практика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 xml:space="preserve">7.Приемные и переводные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испытания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E455C" w:rsidTr="00B75E7B">
        <w:tc>
          <w:tcPr>
            <w:tcW w:w="3114" w:type="dxa"/>
          </w:tcPr>
          <w:p w:rsidR="00B417EF" w:rsidRPr="00B417EF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 xml:space="preserve">8.Восстановительные </w:t>
            </w:r>
          </w:p>
          <w:p w:rsidR="00BE455C" w:rsidRPr="00B75E7B" w:rsidRDefault="00B417EF" w:rsidP="00B41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1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4" w:type="dxa"/>
          </w:tcPr>
          <w:p w:rsidR="00BE455C" w:rsidRPr="00B75E7B" w:rsidRDefault="00B417EF" w:rsidP="00B41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E455C" w:rsidTr="00B75E7B">
        <w:tc>
          <w:tcPr>
            <w:tcW w:w="3114" w:type="dxa"/>
          </w:tcPr>
          <w:p w:rsidR="00BE455C" w:rsidRPr="00B75E7B" w:rsidRDefault="00B417EF" w:rsidP="00565D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7EF">
              <w:rPr>
                <w:rFonts w:ascii="Times New Roman" w:hAnsi="Times New Roman"/>
                <w:sz w:val="24"/>
                <w:szCs w:val="24"/>
              </w:rPr>
              <w:t>9.Врачебный</w:t>
            </w:r>
            <w:r w:rsidR="00565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17EF">
              <w:rPr>
                <w:rFonts w:ascii="Times New Roman" w:hAnsi="Times New Roman"/>
                <w:sz w:val="24"/>
                <w:szCs w:val="24"/>
              </w:rPr>
              <w:t>и медицинский контроль</w:t>
            </w:r>
          </w:p>
        </w:tc>
        <w:tc>
          <w:tcPr>
            <w:tcW w:w="567" w:type="dxa"/>
          </w:tcPr>
          <w:p w:rsidR="00BE455C" w:rsidRPr="00B75E7B" w:rsidRDefault="00B417EF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1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E455C" w:rsidTr="00B75E7B">
        <w:tc>
          <w:tcPr>
            <w:tcW w:w="3114" w:type="dxa"/>
          </w:tcPr>
          <w:p w:rsidR="00BE455C" w:rsidRPr="00B75E7B" w:rsidRDefault="00565D05" w:rsidP="00565D0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D05">
              <w:rPr>
                <w:rFonts w:ascii="Times New Roman" w:hAnsi="Times New Roman"/>
                <w:sz w:val="24"/>
                <w:szCs w:val="24"/>
              </w:rPr>
              <w:t>Общее количество часов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1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44" w:type="dxa"/>
          </w:tcPr>
          <w:p w:rsidR="00BE455C" w:rsidRPr="00B75E7B" w:rsidRDefault="00565D05" w:rsidP="00BE45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E455C" w:rsidRDefault="00BE455C" w:rsidP="00BE45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B5CC4" w:rsidRPr="006B5CC4" w:rsidRDefault="006B5CC4" w:rsidP="006B5C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1</w:t>
      </w:r>
      <w:r w:rsidRPr="006B5CC4">
        <w:rPr>
          <w:rFonts w:ascii="Times New Roman" w:hAnsi="Times New Roman"/>
          <w:sz w:val="28"/>
          <w:szCs w:val="28"/>
        </w:rPr>
        <w:t>. Условия реализации программы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 xml:space="preserve">Материально-техническое обеспечение программы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 xml:space="preserve">Занятия проводятся в оборудованном согласно санитарных норм борцовском зале с использованием тренажёрных залов. </w:t>
      </w:r>
      <w:r>
        <w:rPr>
          <w:rFonts w:ascii="Times New Roman" w:hAnsi="Times New Roman"/>
          <w:sz w:val="28"/>
          <w:szCs w:val="28"/>
        </w:rPr>
        <w:t>Обу</w:t>
      </w:r>
      <w:r w:rsidRPr="006B5CC4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6B5CC4">
        <w:rPr>
          <w:rFonts w:ascii="Times New Roman" w:hAnsi="Times New Roman"/>
          <w:sz w:val="28"/>
          <w:szCs w:val="28"/>
        </w:rPr>
        <w:t xml:space="preserve">щиеся на занятиях одеты в спортивную форму и обувь. Для участия в соревнованиях </w:t>
      </w:r>
      <w:r>
        <w:rPr>
          <w:rFonts w:ascii="Times New Roman" w:hAnsi="Times New Roman"/>
          <w:sz w:val="28"/>
          <w:szCs w:val="28"/>
        </w:rPr>
        <w:t>об</w:t>
      </w:r>
      <w:r w:rsidRPr="006B5CC4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6B5CC4">
        <w:rPr>
          <w:rFonts w:ascii="Times New Roman" w:hAnsi="Times New Roman"/>
          <w:sz w:val="28"/>
          <w:szCs w:val="28"/>
        </w:rPr>
        <w:t xml:space="preserve">щиеся должны быть одеты в борцовское трико и обуты в </w:t>
      </w:r>
      <w:proofErr w:type="spellStart"/>
      <w:r w:rsidRPr="006B5CC4">
        <w:rPr>
          <w:rFonts w:ascii="Times New Roman" w:hAnsi="Times New Roman"/>
          <w:sz w:val="28"/>
          <w:szCs w:val="28"/>
        </w:rPr>
        <w:t>борцовки</w:t>
      </w:r>
      <w:proofErr w:type="spellEnd"/>
      <w:r w:rsidRPr="006B5CC4">
        <w:rPr>
          <w:rFonts w:ascii="Times New Roman" w:hAnsi="Times New Roman"/>
          <w:sz w:val="28"/>
          <w:szCs w:val="28"/>
        </w:rPr>
        <w:t xml:space="preserve">.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 xml:space="preserve">Материалы и оборудование: 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дидактический материал; 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компьютер; 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борцовский манекен;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 w:rsidRPr="006B5CC4">
        <w:rPr>
          <w:rFonts w:ascii="Times New Roman" w:hAnsi="Times New Roman"/>
          <w:sz w:val="28"/>
          <w:szCs w:val="28"/>
        </w:rPr>
        <w:t xml:space="preserve">орцовский ковер;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6B5CC4">
        <w:rPr>
          <w:rFonts w:ascii="Times New Roman" w:hAnsi="Times New Roman"/>
          <w:sz w:val="28"/>
          <w:szCs w:val="28"/>
        </w:rPr>
        <w:t xml:space="preserve">какалки;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6B5CC4">
        <w:rPr>
          <w:rFonts w:ascii="Times New Roman" w:hAnsi="Times New Roman"/>
          <w:sz w:val="28"/>
          <w:szCs w:val="28"/>
        </w:rPr>
        <w:t xml:space="preserve">абивные мячи;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6B5CC4">
        <w:rPr>
          <w:rFonts w:ascii="Times New Roman" w:hAnsi="Times New Roman"/>
          <w:sz w:val="28"/>
          <w:szCs w:val="28"/>
        </w:rPr>
        <w:t xml:space="preserve">ячи баскетбольные; 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6B5CC4">
        <w:rPr>
          <w:rFonts w:ascii="Times New Roman" w:hAnsi="Times New Roman"/>
          <w:sz w:val="28"/>
          <w:szCs w:val="28"/>
        </w:rPr>
        <w:t xml:space="preserve">ячи волейбольные;  </w:t>
      </w:r>
    </w:p>
    <w:p w:rsidR="00565D05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B5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6B5CC4">
        <w:rPr>
          <w:rFonts w:ascii="Times New Roman" w:hAnsi="Times New Roman"/>
          <w:sz w:val="28"/>
          <w:szCs w:val="28"/>
        </w:rPr>
        <w:t>ячи футбольные.</w:t>
      </w:r>
    </w:p>
    <w:p w:rsid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B5CC4" w:rsidRPr="006B5CC4" w:rsidRDefault="006B5CC4" w:rsidP="006B5C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>Кадровое обеспечение</w:t>
      </w:r>
    </w:p>
    <w:p w:rsid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 xml:space="preserve">Программа реализуется педагогом со среднем профессиональным </w:t>
      </w:r>
      <w:r>
        <w:rPr>
          <w:rFonts w:ascii="Times New Roman" w:hAnsi="Times New Roman"/>
          <w:sz w:val="28"/>
          <w:szCs w:val="28"/>
        </w:rPr>
        <w:t xml:space="preserve">или высшим </w:t>
      </w:r>
      <w:r w:rsidRPr="006B5CC4">
        <w:rPr>
          <w:rFonts w:ascii="Times New Roman" w:hAnsi="Times New Roman"/>
          <w:sz w:val="28"/>
          <w:szCs w:val="28"/>
        </w:rPr>
        <w:t xml:space="preserve">образованием, без </w:t>
      </w:r>
      <w:r>
        <w:rPr>
          <w:rFonts w:ascii="Times New Roman" w:hAnsi="Times New Roman"/>
          <w:sz w:val="28"/>
          <w:szCs w:val="28"/>
        </w:rPr>
        <w:t xml:space="preserve">или с </w:t>
      </w:r>
      <w:r w:rsidRPr="006B5CC4">
        <w:rPr>
          <w:rFonts w:ascii="Times New Roman" w:hAnsi="Times New Roman"/>
          <w:sz w:val="28"/>
          <w:szCs w:val="28"/>
        </w:rPr>
        <w:t xml:space="preserve">профессиональной категории. Образование педагога </w:t>
      </w:r>
      <w:r>
        <w:rPr>
          <w:rFonts w:ascii="Times New Roman" w:hAnsi="Times New Roman"/>
          <w:sz w:val="28"/>
          <w:szCs w:val="28"/>
        </w:rPr>
        <w:t xml:space="preserve">должно </w:t>
      </w:r>
      <w:r w:rsidRPr="006B5CC4">
        <w:rPr>
          <w:rFonts w:ascii="Times New Roman" w:hAnsi="Times New Roman"/>
          <w:sz w:val="28"/>
          <w:szCs w:val="28"/>
        </w:rPr>
        <w:t>соответств</w:t>
      </w:r>
      <w:r>
        <w:rPr>
          <w:rFonts w:ascii="Times New Roman" w:hAnsi="Times New Roman"/>
          <w:sz w:val="28"/>
          <w:szCs w:val="28"/>
        </w:rPr>
        <w:t>овать</w:t>
      </w:r>
      <w:r w:rsidRPr="006B5CC4">
        <w:rPr>
          <w:rFonts w:ascii="Times New Roman" w:hAnsi="Times New Roman"/>
          <w:sz w:val="28"/>
          <w:szCs w:val="28"/>
        </w:rPr>
        <w:t xml:space="preserve"> профилю программы.</w:t>
      </w:r>
    </w:p>
    <w:p w:rsid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B5CC4" w:rsidRPr="006B5CC4" w:rsidRDefault="006B5CC4" w:rsidP="006B5C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</w:t>
      </w:r>
      <w:r w:rsidRPr="006B5CC4">
        <w:rPr>
          <w:rFonts w:ascii="Times New Roman" w:hAnsi="Times New Roman"/>
          <w:sz w:val="28"/>
          <w:szCs w:val="28"/>
        </w:rPr>
        <w:t>. Формы аттестации</w:t>
      </w:r>
    </w:p>
    <w:p w:rsid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>Подведение итогов по результатам освоения данной программы проходит в виде сдачи нормативов общей физической и специальной физической подготовки.</w:t>
      </w:r>
    </w:p>
    <w:p w:rsid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B5CC4" w:rsidRPr="006B5CC4" w:rsidRDefault="006B5CC4" w:rsidP="006B5C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6B5CC4">
        <w:rPr>
          <w:rFonts w:ascii="Times New Roman" w:hAnsi="Times New Roman"/>
          <w:sz w:val="28"/>
          <w:szCs w:val="28"/>
        </w:rPr>
        <w:t>. Оценочные материалы</w:t>
      </w:r>
    </w:p>
    <w:p w:rsidR="006B5CC4" w:rsidRPr="006B5CC4" w:rsidRDefault="006B5CC4" w:rsidP="006B5C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 xml:space="preserve">Нормативы общей физической и специальной физической подготовки для   промежуточной и итоговой аттестация </w:t>
      </w:r>
    </w:p>
    <w:p w:rsidR="006A6AB5" w:rsidRDefault="006A6AB5" w:rsidP="004C171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B5CC4" w:rsidRDefault="006B5CC4" w:rsidP="004C171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5CC4">
        <w:rPr>
          <w:rFonts w:ascii="Times New Roman" w:hAnsi="Times New Roman"/>
          <w:sz w:val="28"/>
          <w:szCs w:val="28"/>
        </w:rPr>
        <w:t>Оценочные материалы СОГ – по весовой категории</w:t>
      </w:r>
    </w:p>
    <w:p w:rsidR="004C171A" w:rsidRDefault="004C171A" w:rsidP="004C171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71A" w:rsidRDefault="004C171A" w:rsidP="004C171A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8"/>
        <w:gridCol w:w="1558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</w:tblGrid>
      <w:tr w:rsidR="00211EA4" w:rsidRPr="006E2418" w:rsidTr="00211EA4">
        <w:tc>
          <w:tcPr>
            <w:tcW w:w="408" w:type="dxa"/>
            <w:vMerge w:val="restart"/>
          </w:tcPr>
          <w:p w:rsidR="006E2418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58" w:type="dxa"/>
            <w:vMerge w:val="restart"/>
          </w:tcPr>
          <w:p w:rsidR="006E2418" w:rsidRPr="006E2418" w:rsidRDefault="006E2418" w:rsidP="006E24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 xml:space="preserve">Контрольные упражнения и единицы </w:t>
            </w:r>
          </w:p>
          <w:p w:rsidR="006E2418" w:rsidRPr="006E2418" w:rsidRDefault="006E2418" w:rsidP="006E24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измерения</w:t>
            </w:r>
          </w:p>
        </w:tc>
        <w:tc>
          <w:tcPr>
            <w:tcW w:w="8490" w:type="dxa"/>
            <w:gridSpan w:val="15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Весовые категории и оценка в баллах</w:t>
            </w:r>
          </w:p>
        </w:tc>
      </w:tr>
      <w:tr w:rsidR="006E2418" w:rsidRPr="006E2418" w:rsidTr="00211EA4">
        <w:tc>
          <w:tcPr>
            <w:tcW w:w="408" w:type="dxa"/>
            <w:vMerge/>
          </w:tcPr>
          <w:p w:rsidR="006E2418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</w:tcPr>
          <w:p w:rsidR="006E2418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0" w:type="dxa"/>
            <w:gridSpan w:val="5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29 – 47 кг.</w:t>
            </w:r>
          </w:p>
        </w:tc>
        <w:tc>
          <w:tcPr>
            <w:tcW w:w="2830" w:type="dxa"/>
            <w:gridSpan w:val="5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53 - 66 кг.</w:t>
            </w:r>
          </w:p>
        </w:tc>
        <w:tc>
          <w:tcPr>
            <w:tcW w:w="2830" w:type="dxa"/>
            <w:gridSpan w:val="5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Свыше 73 кг.</w:t>
            </w:r>
          </w:p>
        </w:tc>
      </w:tr>
      <w:tr w:rsidR="00211EA4" w:rsidRPr="006E2418" w:rsidTr="00211EA4">
        <w:tc>
          <w:tcPr>
            <w:tcW w:w="408" w:type="dxa"/>
            <w:vMerge/>
          </w:tcPr>
          <w:p w:rsidR="006E2418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</w:tcPr>
          <w:p w:rsidR="006E2418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6E2418" w:rsidRPr="006E2418" w:rsidRDefault="006E2418" w:rsidP="006E24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211EA4" w:rsidRPr="006E2418" w:rsidTr="00211EA4">
        <w:tc>
          <w:tcPr>
            <w:tcW w:w="408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8" w:type="dxa"/>
          </w:tcPr>
          <w:p w:rsidR="006A6AB5" w:rsidRPr="006E2418" w:rsidRDefault="006E2418" w:rsidP="006E24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Бег на 30 м (с)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5,3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5,1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5,3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5,1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5,7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566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</w:tr>
      <w:tr w:rsidR="00211EA4" w:rsidRPr="006E2418" w:rsidTr="00211EA4">
        <w:tc>
          <w:tcPr>
            <w:tcW w:w="408" w:type="dxa"/>
          </w:tcPr>
          <w:p w:rsidR="006A6AB5" w:rsidRPr="006E2418" w:rsidRDefault="006E2418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6E2418" w:rsidRPr="006E2418" w:rsidRDefault="006E2418" w:rsidP="006E24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Подтягивание 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418">
              <w:rPr>
                <w:rFonts w:ascii="Times New Roman" w:hAnsi="Times New Roman"/>
                <w:sz w:val="20"/>
                <w:szCs w:val="20"/>
              </w:rPr>
              <w:t xml:space="preserve">перекладине </w:t>
            </w:r>
          </w:p>
          <w:p w:rsidR="006A6AB5" w:rsidRPr="006E2418" w:rsidRDefault="006E2418" w:rsidP="006E2418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418">
              <w:rPr>
                <w:rFonts w:ascii="Times New Roman" w:hAnsi="Times New Roman"/>
                <w:sz w:val="20"/>
                <w:szCs w:val="20"/>
              </w:rPr>
              <w:t>(кол. раз)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211EA4" w:rsidRPr="006E2418" w:rsidTr="00211EA4">
        <w:tc>
          <w:tcPr>
            <w:tcW w:w="408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EA4">
              <w:rPr>
                <w:rFonts w:ascii="Times New Roman" w:hAnsi="Times New Roman"/>
                <w:sz w:val="20"/>
                <w:szCs w:val="20"/>
              </w:rPr>
              <w:t>Сгибание рук в упоре лежа (кол. раз)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6" w:type="dxa"/>
          </w:tcPr>
          <w:p w:rsidR="006A6AB5" w:rsidRPr="006E2418" w:rsidRDefault="00211EA4" w:rsidP="004C171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</w:tr>
      <w:tr w:rsidR="00211EA4" w:rsidRPr="006E2418" w:rsidTr="00211EA4">
        <w:tc>
          <w:tcPr>
            <w:tcW w:w="408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EA4">
              <w:rPr>
                <w:rFonts w:ascii="Times New Roman" w:hAnsi="Times New Roman"/>
                <w:sz w:val="20"/>
                <w:szCs w:val="20"/>
              </w:rPr>
              <w:t>Прыжок в длину с места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11EA4">
              <w:rPr>
                <w:rFonts w:ascii="Times New Roman" w:hAnsi="Times New Roman"/>
                <w:sz w:val="20"/>
                <w:szCs w:val="20"/>
              </w:rPr>
              <w:t>(см)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</w:tr>
      <w:tr w:rsidR="00211EA4" w:rsidRPr="006E2418" w:rsidTr="00211EA4">
        <w:tc>
          <w:tcPr>
            <w:tcW w:w="408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EA4">
              <w:rPr>
                <w:rFonts w:ascii="Times New Roman" w:hAnsi="Times New Roman"/>
                <w:sz w:val="20"/>
                <w:szCs w:val="20"/>
              </w:rPr>
              <w:t>10 кувырков вперед (с)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18,8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18,4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17,6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17,2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18,8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18,4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17,6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17,2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18,8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18,4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17,6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17,2</w:t>
            </w:r>
          </w:p>
        </w:tc>
      </w:tr>
      <w:tr w:rsidR="00211EA4" w:rsidRPr="006E2418" w:rsidTr="00211EA4">
        <w:tc>
          <w:tcPr>
            <w:tcW w:w="408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1EA4">
              <w:rPr>
                <w:rFonts w:ascii="Times New Roman" w:hAnsi="Times New Roman"/>
                <w:sz w:val="20"/>
                <w:szCs w:val="20"/>
              </w:rPr>
              <w:t>Забегание</w:t>
            </w:r>
            <w:proofErr w:type="spellEnd"/>
            <w:r w:rsidRPr="00211EA4">
              <w:rPr>
                <w:rFonts w:ascii="Times New Roman" w:hAnsi="Times New Roman"/>
                <w:sz w:val="20"/>
                <w:szCs w:val="20"/>
              </w:rPr>
              <w:t xml:space="preserve"> на мосту 5 – влево, 5 – вправо (с)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24,0</w:t>
            </w:r>
          </w:p>
        </w:tc>
        <w:tc>
          <w:tcPr>
            <w:tcW w:w="566" w:type="dxa"/>
          </w:tcPr>
          <w:p w:rsidR="00211EA4" w:rsidRPr="006E2418" w:rsidRDefault="00211EA4" w:rsidP="00211EA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23,0</w:t>
            </w:r>
          </w:p>
        </w:tc>
      </w:tr>
      <w:tr w:rsidR="009C3CAE" w:rsidRPr="006E2418" w:rsidTr="00211EA4">
        <w:tc>
          <w:tcPr>
            <w:tcW w:w="408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3CAE">
              <w:rPr>
                <w:rFonts w:ascii="Times New Roman" w:hAnsi="Times New Roman"/>
                <w:sz w:val="20"/>
                <w:szCs w:val="20"/>
              </w:rPr>
              <w:t>10 – влево, 10 – вправо (с)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46,0</w:t>
            </w:r>
          </w:p>
        </w:tc>
      </w:tr>
      <w:tr w:rsidR="009C3CAE" w:rsidRPr="006E2418" w:rsidTr="00211EA4">
        <w:tc>
          <w:tcPr>
            <w:tcW w:w="408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8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3CAE">
              <w:rPr>
                <w:rFonts w:ascii="Times New Roman" w:hAnsi="Times New Roman"/>
                <w:sz w:val="20"/>
                <w:szCs w:val="20"/>
              </w:rPr>
              <w:t>Перевороты на мосту: 10 раз (с)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31,0</w:t>
            </w:r>
          </w:p>
        </w:tc>
      </w:tr>
      <w:tr w:rsidR="009C3CAE" w:rsidRPr="006E2418" w:rsidTr="00211EA4">
        <w:tc>
          <w:tcPr>
            <w:tcW w:w="408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8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3CAE">
              <w:rPr>
                <w:rFonts w:ascii="Times New Roman" w:hAnsi="Times New Roman"/>
                <w:sz w:val="20"/>
                <w:szCs w:val="20"/>
              </w:rPr>
              <w:t xml:space="preserve">10 бросков манекена </w:t>
            </w:r>
            <w:proofErr w:type="spellStart"/>
            <w:r w:rsidRPr="009C3CAE">
              <w:rPr>
                <w:rFonts w:ascii="Times New Roman" w:hAnsi="Times New Roman"/>
                <w:sz w:val="20"/>
                <w:szCs w:val="20"/>
              </w:rPr>
              <w:t>подворотом</w:t>
            </w:r>
            <w:proofErr w:type="spellEnd"/>
            <w:r w:rsidRPr="009C3CAE">
              <w:rPr>
                <w:rFonts w:ascii="Times New Roman" w:hAnsi="Times New Roman"/>
                <w:sz w:val="20"/>
                <w:szCs w:val="20"/>
              </w:rPr>
              <w:t xml:space="preserve"> (с)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29,0</w:t>
            </w:r>
          </w:p>
        </w:tc>
        <w:tc>
          <w:tcPr>
            <w:tcW w:w="566" w:type="dxa"/>
          </w:tcPr>
          <w:p w:rsidR="009C3CAE" w:rsidRPr="006E2418" w:rsidRDefault="009C3CAE" w:rsidP="009C3CA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26,0</w:t>
            </w:r>
          </w:p>
        </w:tc>
      </w:tr>
    </w:tbl>
    <w:p w:rsidR="006A6AB5" w:rsidRDefault="006A6AB5" w:rsidP="004C17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C3CAE" w:rsidRPr="009C3CAE" w:rsidRDefault="009C3CAE" w:rsidP="009C3CA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C3CAE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4</w:t>
      </w:r>
      <w:r w:rsidRPr="009C3CA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CAE">
        <w:rPr>
          <w:rFonts w:ascii="Times New Roman" w:hAnsi="Times New Roman"/>
          <w:sz w:val="28"/>
          <w:szCs w:val="28"/>
        </w:rPr>
        <w:t>Методические материалы</w:t>
      </w:r>
    </w:p>
    <w:p w:rsidR="009C3CAE" w:rsidRDefault="009C3CAE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C3CAE">
        <w:rPr>
          <w:rFonts w:ascii="Times New Roman" w:hAnsi="Times New Roman"/>
          <w:sz w:val="28"/>
          <w:szCs w:val="28"/>
        </w:rPr>
        <w:t xml:space="preserve">Формы обучения и виды занятий по греко-римской борьбе определяются в зависимости от контингента занимающихся, задач и условий подготовки и различаются по типу </w:t>
      </w:r>
      <w:proofErr w:type="gramStart"/>
      <w:r w:rsidRPr="009C3CAE">
        <w:rPr>
          <w:rFonts w:ascii="Times New Roman" w:hAnsi="Times New Roman"/>
          <w:sz w:val="28"/>
          <w:szCs w:val="28"/>
        </w:rPr>
        <w:t>организации  (</w:t>
      </w:r>
      <w:proofErr w:type="gramEnd"/>
      <w:r w:rsidRPr="009C3CAE">
        <w:rPr>
          <w:rFonts w:ascii="Times New Roman" w:hAnsi="Times New Roman"/>
          <w:sz w:val="28"/>
          <w:szCs w:val="28"/>
        </w:rPr>
        <w:t>урочные и неурочные), направленности (</w:t>
      </w:r>
      <w:proofErr w:type="spellStart"/>
      <w:r w:rsidRPr="009C3CAE">
        <w:rPr>
          <w:rFonts w:ascii="Times New Roman" w:hAnsi="Times New Roman"/>
          <w:sz w:val="28"/>
          <w:szCs w:val="28"/>
        </w:rPr>
        <w:t>общеподготовительные</w:t>
      </w:r>
      <w:proofErr w:type="spellEnd"/>
      <w:r w:rsidRPr="009C3CAE">
        <w:rPr>
          <w:rFonts w:ascii="Times New Roman" w:hAnsi="Times New Roman"/>
          <w:sz w:val="28"/>
          <w:szCs w:val="28"/>
        </w:rPr>
        <w:t>, специализированные, комплексные), содержанию учебного материала (теоретическое, практическое).   Основные формы внеурочных практических занятий: дифференцированное обучение и воспитание, соревнования, экскурсии, походы, видео просмотры чемпионатов разных уровней, анализы соревнований. Обучение греко-римской борьбе проводится в форме групповых занятий. Такие занятия более эффективны, им присущ элемент соревнования. На групповых занятиях удобнее проводить воспитательную работу с детьми, используя влияние коллектива и обеспечивая тем самым хорошую успеваемость. Однако, занимаясь с группой, тренер</w:t>
      </w:r>
      <w:r w:rsidR="00FE27EC">
        <w:rPr>
          <w:rFonts w:ascii="Times New Roman" w:hAnsi="Times New Roman"/>
          <w:sz w:val="28"/>
          <w:szCs w:val="28"/>
        </w:rPr>
        <w:t>-преподаватель</w:t>
      </w:r>
      <w:r w:rsidRPr="009C3CAE">
        <w:rPr>
          <w:rFonts w:ascii="Times New Roman" w:hAnsi="Times New Roman"/>
          <w:sz w:val="28"/>
          <w:szCs w:val="28"/>
        </w:rPr>
        <w:t xml:space="preserve"> должен учитывать индивидуальные особенности каждого </w:t>
      </w:r>
      <w:r w:rsidR="00FE27EC">
        <w:rPr>
          <w:rFonts w:ascii="Times New Roman" w:hAnsi="Times New Roman"/>
          <w:sz w:val="28"/>
          <w:szCs w:val="28"/>
        </w:rPr>
        <w:t>об</w:t>
      </w:r>
      <w:r w:rsidRPr="009C3CAE">
        <w:rPr>
          <w:rFonts w:ascii="Times New Roman" w:hAnsi="Times New Roman"/>
          <w:sz w:val="28"/>
          <w:szCs w:val="28"/>
        </w:rPr>
        <w:t>уча</w:t>
      </w:r>
      <w:r w:rsidR="00FE27EC">
        <w:rPr>
          <w:rFonts w:ascii="Times New Roman" w:hAnsi="Times New Roman"/>
          <w:sz w:val="28"/>
          <w:szCs w:val="28"/>
        </w:rPr>
        <w:t>ю</w:t>
      </w:r>
      <w:r w:rsidRPr="009C3CAE">
        <w:rPr>
          <w:rFonts w:ascii="Times New Roman" w:hAnsi="Times New Roman"/>
          <w:sz w:val="28"/>
          <w:szCs w:val="28"/>
        </w:rPr>
        <w:t>щегося.</w:t>
      </w: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9C3CA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Pr="00FE27EC" w:rsidRDefault="00FE27EC" w:rsidP="00FE27E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lastRenderedPageBreak/>
        <w:t>Используемая литература:</w:t>
      </w:r>
    </w:p>
    <w:p w:rsidR="00FE27EC" w:rsidRP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1. Алексеев А.В., Преодолей себя. Психологическая подготовка спортсменов к соревнованиям,2003г. </w:t>
      </w:r>
    </w:p>
    <w:p w:rsidR="00FE27EC" w:rsidRP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2. Викулова А.Д., </w:t>
      </w:r>
      <w:proofErr w:type="spellStart"/>
      <w:r w:rsidRPr="00FE27EC">
        <w:rPr>
          <w:rFonts w:ascii="Times New Roman" w:hAnsi="Times New Roman"/>
          <w:sz w:val="28"/>
          <w:szCs w:val="28"/>
        </w:rPr>
        <w:t>Бутин</w:t>
      </w:r>
      <w:proofErr w:type="spellEnd"/>
      <w:r w:rsidRPr="00FE27EC">
        <w:rPr>
          <w:rFonts w:ascii="Times New Roman" w:hAnsi="Times New Roman"/>
          <w:sz w:val="28"/>
          <w:szCs w:val="28"/>
        </w:rPr>
        <w:t xml:space="preserve"> И.М. «Развитие физических способностей детей» – Ярославль, 2017. </w:t>
      </w:r>
    </w:p>
    <w:p w:rsidR="00FE27EC" w:rsidRP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FE27EC">
        <w:rPr>
          <w:rFonts w:ascii="Times New Roman" w:hAnsi="Times New Roman"/>
          <w:sz w:val="28"/>
          <w:szCs w:val="28"/>
        </w:rPr>
        <w:t>Готовцев</w:t>
      </w:r>
      <w:proofErr w:type="spellEnd"/>
      <w:r w:rsidRPr="00FE27EC">
        <w:rPr>
          <w:rFonts w:ascii="Times New Roman" w:hAnsi="Times New Roman"/>
          <w:sz w:val="28"/>
          <w:szCs w:val="28"/>
        </w:rPr>
        <w:t xml:space="preserve"> П.И., Дубровский В.И. Спортсменам о восстановлении. М., 2016. </w:t>
      </w:r>
    </w:p>
    <w:p w:rsidR="00FE27EC" w:rsidRP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4. Никитушкин В.Г. Многолетняя подготовка юных спортсменов. - М.: Физическая культура, 2010. - 240 с. </w:t>
      </w:r>
    </w:p>
    <w:p w:rsidR="00FE27EC" w:rsidRP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5. Озолин Н.Г. Настольная книга тренера: наука побеждать. - М.: ACT; </w:t>
      </w:r>
      <w:proofErr w:type="spellStart"/>
      <w:r w:rsidRPr="00FE27EC">
        <w:rPr>
          <w:rFonts w:ascii="Times New Roman" w:hAnsi="Times New Roman"/>
          <w:sz w:val="28"/>
          <w:szCs w:val="28"/>
        </w:rPr>
        <w:t>Астрель</w:t>
      </w:r>
      <w:proofErr w:type="spellEnd"/>
      <w:r w:rsidRPr="00FE27EC">
        <w:rPr>
          <w:rFonts w:ascii="Times New Roman" w:hAnsi="Times New Roman"/>
          <w:sz w:val="28"/>
          <w:szCs w:val="28"/>
        </w:rPr>
        <w:t xml:space="preserve">, 2004. - 863 с. </w:t>
      </w:r>
    </w:p>
    <w:p w:rsidR="00FE27EC" w:rsidRP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FE27EC">
        <w:rPr>
          <w:rFonts w:ascii="Times New Roman" w:hAnsi="Times New Roman"/>
          <w:sz w:val="28"/>
          <w:szCs w:val="28"/>
        </w:rPr>
        <w:t>Шулика</w:t>
      </w:r>
      <w:proofErr w:type="spellEnd"/>
      <w:r w:rsidRPr="00FE27EC">
        <w:rPr>
          <w:rFonts w:ascii="Times New Roman" w:hAnsi="Times New Roman"/>
          <w:sz w:val="28"/>
          <w:szCs w:val="28"/>
        </w:rPr>
        <w:t xml:space="preserve"> Ю.А. Спортивная борьба для учащихся 2004 г. «Феникс».    </w:t>
      </w:r>
    </w:p>
    <w:p w:rsid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E27EC" w:rsidRDefault="00FE27EC" w:rsidP="00FE27E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>Интернет ресурсы:</w:t>
      </w:r>
    </w:p>
    <w:p w:rsidR="00FE27EC" w:rsidRDefault="00FE27EC" w:rsidP="004C171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E27EC">
        <w:rPr>
          <w:rFonts w:ascii="Times New Roman" w:hAnsi="Times New Roman"/>
          <w:sz w:val="28"/>
          <w:szCs w:val="28"/>
        </w:rPr>
        <w:t xml:space="preserve">1. Министерство спорта России http://www.minsport.gov.ru </w:t>
      </w:r>
    </w:p>
    <w:p w:rsid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Министерство образования и науки Российской Федерации</w:t>
      </w:r>
      <w:r w:rsidRPr="00FE27EC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8D5A73">
          <w:rPr>
            <w:rStyle w:val="a5"/>
            <w:rFonts w:ascii="Times New Roman" w:hAnsi="Times New Roman"/>
            <w:sz w:val="28"/>
            <w:szCs w:val="28"/>
          </w:rPr>
          <w:t>http://минобрнауки.рф/</w:t>
        </w:r>
      </w:hyperlink>
    </w:p>
    <w:p w:rsidR="00FE27EC" w:rsidRDefault="00FE27EC" w:rsidP="00FE27E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Официальный сайт Федерации спортивной борьбы </w:t>
      </w:r>
      <w:r w:rsidRPr="00FE27EC">
        <w:rPr>
          <w:rFonts w:ascii="Times New Roman" w:hAnsi="Times New Roman"/>
          <w:sz w:val="28"/>
          <w:szCs w:val="28"/>
        </w:rPr>
        <w:t>России: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8D5A73">
          <w:rPr>
            <w:rStyle w:val="a5"/>
            <w:rFonts w:ascii="Times New Roman" w:hAnsi="Times New Roman"/>
            <w:sz w:val="28"/>
            <w:szCs w:val="28"/>
          </w:rPr>
          <w:t>http://www.wrestrus.ru</w:t>
        </w:r>
      </w:hyperlink>
      <w:r w:rsidRPr="00FE27EC">
        <w:rPr>
          <w:rFonts w:ascii="Times New Roman" w:hAnsi="Times New Roman"/>
          <w:sz w:val="28"/>
          <w:szCs w:val="28"/>
        </w:rPr>
        <w:t>.</w:t>
      </w:r>
    </w:p>
    <w:p w:rsidR="00FE27EC" w:rsidRDefault="00FE27EC" w:rsidP="000469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046982">
        <w:rPr>
          <w:rFonts w:ascii="Times New Roman" w:hAnsi="Times New Roman"/>
          <w:sz w:val="28"/>
          <w:szCs w:val="28"/>
        </w:rPr>
        <w:t xml:space="preserve"> </w:t>
      </w:r>
      <w:r w:rsidR="00046982" w:rsidRPr="00046982">
        <w:rPr>
          <w:rFonts w:ascii="Times New Roman" w:hAnsi="Times New Roman"/>
          <w:sz w:val="28"/>
          <w:szCs w:val="28"/>
        </w:rPr>
        <w:t>Российский государст</w:t>
      </w:r>
      <w:bookmarkStart w:id="0" w:name="_GoBack"/>
      <w:bookmarkEnd w:id="0"/>
      <w:r w:rsidR="00046982" w:rsidRPr="00046982">
        <w:rPr>
          <w:rFonts w:ascii="Times New Roman" w:hAnsi="Times New Roman"/>
          <w:sz w:val="28"/>
          <w:szCs w:val="28"/>
        </w:rPr>
        <w:t xml:space="preserve">венный университет физической культуры, спорта и туризма - </w:t>
      </w:r>
      <w:hyperlink r:id="rId7" w:history="1">
        <w:r w:rsidR="00046982" w:rsidRPr="008D5A73">
          <w:rPr>
            <w:rStyle w:val="a5"/>
            <w:rFonts w:ascii="Times New Roman" w:hAnsi="Times New Roman"/>
            <w:sz w:val="28"/>
            <w:szCs w:val="28"/>
          </w:rPr>
          <w:t>www.sportedu.ru/</w:t>
        </w:r>
      </w:hyperlink>
    </w:p>
    <w:p w:rsidR="00046982" w:rsidRPr="00046982" w:rsidRDefault="00046982" w:rsidP="0004698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046982">
        <w:rPr>
          <w:rFonts w:ascii="Times New Roman" w:hAnsi="Times New Roman"/>
          <w:sz w:val="28"/>
          <w:szCs w:val="28"/>
        </w:rPr>
        <w:t>Национальный государственный университет физической культуры, спорта здоровья имени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6982">
        <w:rPr>
          <w:rFonts w:ascii="Times New Roman" w:hAnsi="Times New Roman"/>
          <w:sz w:val="28"/>
          <w:szCs w:val="28"/>
        </w:rPr>
        <w:t xml:space="preserve">П.Ф. Лесгафта </w:t>
      </w:r>
      <w:proofErr w:type="spellStart"/>
      <w:r w:rsidRPr="00046982">
        <w:rPr>
          <w:rFonts w:ascii="Times New Roman" w:hAnsi="Times New Roman"/>
          <w:sz w:val="28"/>
          <w:szCs w:val="28"/>
        </w:rPr>
        <w:t>www</w:t>
      </w:r>
      <w:proofErr w:type="spellEnd"/>
      <w:r w:rsidR="004B1C57">
        <w:rPr>
          <w:rFonts w:ascii="Times New Roman" w:hAnsi="Times New Roman"/>
          <w:sz w:val="28"/>
          <w:szCs w:val="28"/>
        </w:rPr>
        <w:t xml:space="preserve">. </w:t>
      </w:r>
      <w:r w:rsidRPr="00046982">
        <w:rPr>
          <w:rFonts w:ascii="Times New Roman" w:hAnsi="Times New Roman"/>
          <w:sz w:val="28"/>
          <w:szCs w:val="28"/>
        </w:rPr>
        <w:t>HYPERLINK"</w:t>
      </w:r>
      <w:r w:rsidR="004B1C57">
        <w:rPr>
          <w:rFonts w:ascii="Times New Roman" w:hAnsi="Times New Roman"/>
          <w:sz w:val="28"/>
          <w:szCs w:val="28"/>
        </w:rPr>
        <w:t xml:space="preserve"> </w:t>
      </w:r>
      <w:r w:rsidRPr="00046982">
        <w:rPr>
          <w:rFonts w:ascii="Times New Roman" w:hAnsi="Times New Roman"/>
          <w:sz w:val="28"/>
          <w:szCs w:val="28"/>
        </w:rPr>
        <w:t>http:</w:t>
      </w:r>
      <w:r w:rsidR="004B1C57">
        <w:rPr>
          <w:rFonts w:ascii="Times New Roman" w:hAnsi="Times New Roman"/>
          <w:sz w:val="28"/>
          <w:szCs w:val="28"/>
        </w:rPr>
        <w:t xml:space="preserve"> </w:t>
      </w:r>
      <w:r w:rsidRPr="00046982">
        <w:rPr>
          <w:rFonts w:ascii="Times New Roman" w:hAnsi="Times New Roman"/>
          <w:sz w:val="28"/>
          <w:szCs w:val="28"/>
        </w:rPr>
        <w:t>//www.lesgaft.spb.ru/".</w:t>
      </w:r>
      <w:r w:rsidR="004B1C57" w:rsidRPr="00046982">
        <w:rPr>
          <w:rFonts w:ascii="Times New Roman" w:hAnsi="Times New Roman"/>
          <w:sz w:val="28"/>
          <w:szCs w:val="28"/>
        </w:rPr>
        <w:t xml:space="preserve"> </w:t>
      </w:r>
    </w:p>
    <w:sectPr w:rsidR="00046982" w:rsidRPr="00046982" w:rsidSect="00572E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6B2"/>
    <w:rsid w:val="00046982"/>
    <w:rsid w:val="001044AC"/>
    <w:rsid w:val="001A6A6C"/>
    <w:rsid w:val="00211EA4"/>
    <w:rsid w:val="004B1C57"/>
    <w:rsid w:val="004C171A"/>
    <w:rsid w:val="00565D05"/>
    <w:rsid w:val="00572EC5"/>
    <w:rsid w:val="00595027"/>
    <w:rsid w:val="006A6AB5"/>
    <w:rsid w:val="006B5CC4"/>
    <w:rsid w:val="006E2418"/>
    <w:rsid w:val="00782A8C"/>
    <w:rsid w:val="00811172"/>
    <w:rsid w:val="008957F2"/>
    <w:rsid w:val="008D56B2"/>
    <w:rsid w:val="009C3CAE"/>
    <w:rsid w:val="009D3B50"/>
    <w:rsid w:val="00A06ACE"/>
    <w:rsid w:val="00B417EF"/>
    <w:rsid w:val="00B75E7B"/>
    <w:rsid w:val="00BE455C"/>
    <w:rsid w:val="00DB04A2"/>
    <w:rsid w:val="00FE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D3A7D"/>
  <w15:chartTrackingRefBased/>
  <w15:docId w15:val="{26959F3E-1DB5-4F2D-AE95-A332DDDCE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EC5"/>
    <w:pPr>
      <w:spacing w:after="0" w:line="240" w:lineRule="auto"/>
    </w:pPr>
  </w:style>
  <w:style w:type="table" w:styleId="a4">
    <w:name w:val="Table Grid"/>
    <w:basedOn w:val="a1"/>
    <w:uiPriority w:val="39"/>
    <w:rsid w:val="00895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E27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ortedu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wrestrus.ru" TargetMode="External"/><Relationship Id="rId5" Type="http://schemas.openxmlformats.org/officeDocument/2006/relationships/hyperlink" Target="http://&#1084;&#1080;&#1085;&#1086;&#1073;&#1088;&#1085;&#1072;&#1091;&#1082;&#1080;.&#1088;&#1092;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542A3-DCB1-4B16-BC33-E2BC50C6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16</Pages>
  <Words>4925</Words>
  <Characters>28073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2025-05-13T12:51:00Z</dcterms:created>
  <dcterms:modified xsi:type="dcterms:W3CDTF">2025-05-15T14:32:00Z</dcterms:modified>
</cp:coreProperties>
</file>