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A2A" w:rsidRPr="00DA70B2" w:rsidRDefault="00F76A2A" w:rsidP="00F76A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70B2">
        <w:rPr>
          <w:rFonts w:ascii="Times New Roman" w:hAnsi="Times New Roman" w:cs="Times New Roman"/>
          <w:b/>
          <w:sz w:val="32"/>
          <w:szCs w:val="32"/>
        </w:rPr>
        <w:t>МУНИЦИПАЛЬНОЕ БЮДЖЕТНОЕ УЧРЕЖДЕНИЕ</w:t>
      </w:r>
    </w:p>
    <w:p w:rsidR="00F76A2A" w:rsidRPr="00DA70B2" w:rsidRDefault="00F76A2A" w:rsidP="00F76A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70B2">
        <w:rPr>
          <w:rFonts w:ascii="Times New Roman" w:hAnsi="Times New Roman" w:cs="Times New Roman"/>
          <w:b/>
          <w:sz w:val="32"/>
          <w:szCs w:val="32"/>
        </w:rPr>
        <w:t xml:space="preserve">ДОПОЛНИТЕЛЬНОГО ОБРАЗОВАНИЯ </w:t>
      </w:r>
      <w:r>
        <w:rPr>
          <w:rFonts w:ascii="Times New Roman" w:hAnsi="Times New Roman" w:cs="Times New Roman"/>
          <w:b/>
          <w:sz w:val="32"/>
          <w:szCs w:val="32"/>
        </w:rPr>
        <w:t>ВЕСЁЛОВСКАЯ</w:t>
      </w:r>
    </w:p>
    <w:p w:rsidR="00F76A2A" w:rsidRPr="00DA70B2" w:rsidRDefault="00F76A2A" w:rsidP="00F76A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70B2">
        <w:rPr>
          <w:rFonts w:ascii="Times New Roman" w:hAnsi="Times New Roman" w:cs="Times New Roman"/>
          <w:b/>
          <w:sz w:val="32"/>
          <w:szCs w:val="32"/>
        </w:rPr>
        <w:t xml:space="preserve">СПОРТИВНАЯ ШКОЛА </w:t>
      </w: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6A2A" w:rsidRPr="00DA70B2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70B2">
        <w:rPr>
          <w:rFonts w:ascii="Times New Roman" w:hAnsi="Times New Roman" w:cs="Times New Roman"/>
          <w:sz w:val="24"/>
          <w:szCs w:val="24"/>
        </w:rPr>
        <w:t xml:space="preserve">СОГЛАСОВАНО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Pr="00DA70B2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F76A2A" w:rsidRPr="00DA70B2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70B2">
        <w:rPr>
          <w:rFonts w:ascii="Times New Roman" w:hAnsi="Times New Roman" w:cs="Times New Roman"/>
          <w:sz w:val="24"/>
          <w:szCs w:val="24"/>
        </w:rPr>
        <w:t xml:space="preserve">на заседании </w:t>
      </w:r>
      <w:r>
        <w:rPr>
          <w:rFonts w:ascii="Times New Roman" w:hAnsi="Times New Roman" w:cs="Times New Roman"/>
          <w:sz w:val="24"/>
          <w:szCs w:val="24"/>
        </w:rPr>
        <w:t>тренерско-</w:t>
      </w:r>
      <w:r w:rsidRPr="00DA70B2">
        <w:rPr>
          <w:rFonts w:ascii="Times New Roman" w:hAnsi="Times New Roman" w:cs="Times New Roman"/>
          <w:sz w:val="24"/>
          <w:szCs w:val="24"/>
        </w:rPr>
        <w:t xml:space="preserve">педагогического совета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Директор МБУ ДО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Весёловская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СШ        </w:t>
      </w:r>
      <w:r w:rsidRPr="00DA70B2">
        <w:rPr>
          <w:rFonts w:ascii="Times New Roman" w:hAnsi="Times New Roman" w:cs="Times New Roman"/>
          <w:sz w:val="24"/>
          <w:szCs w:val="24"/>
        </w:rPr>
        <w:t xml:space="preserve">МБУ ДО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Весёловская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70B2">
        <w:rPr>
          <w:rFonts w:ascii="Times New Roman" w:hAnsi="Times New Roman" w:cs="Times New Roman"/>
          <w:sz w:val="24"/>
          <w:szCs w:val="24"/>
        </w:rPr>
        <w:t xml:space="preserve">СШ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DA70B2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С.А. Гладилов</w:t>
      </w: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70B2">
        <w:rPr>
          <w:rFonts w:ascii="Times New Roman" w:hAnsi="Times New Roman" w:cs="Times New Roman"/>
          <w:sz w:val="24"/>
          <w:szCs w:val="24"/>
        </w:rPr>
        <w:t>протокол № _</w:t>
      </w:r>
      <w:r>
        <w:rPr>
          <w:rFonts w:ascii="Times New Roman" w:hAnsi="Times New Roman" w:cs="Times New Roman"/>
          <w:sz w:val="24"/>
          <w:szCs w:val="24"/>
        </w:rPr>
        <w:t>1_ от «31</w:t>
      </w:r>
      <w:r w:rsidRPr="00DA70B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Pr="00DA70B2">
        <w:rPr>
          <w:rFonts w:ascii="Times New Roman" w:hAnsi="Times New Roman" w:cs="Times New Roman"/>
          <w:sz w:val="24"/>
          <w:szCs w:val="24"/>
        </w:rPr>
        <w:t>2023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34507C">
        <w:rPr>
          <w:rFonts w:ascii="Times New Roman" w:hAnsi="Times New Roman" w:cs="Times New Roman"/>
          <w:sz w:val="24"/>
          <w:szCs w:val="24"/>
        </w:rPr>
        <w:t>приказ №</w:t>
      </w:r>
      <w:r>
        <w:rPr>
          <w:rFonts w:ascii="Times New Roman" w:hAnsi="Times New Roman" w:cs="Times New Roman"/>
          <w:sz w:val="24"/>
          <w:szCs w:val="24"/>
        </w:rPr>
        <w:t xml:space="preserve"> 116/4 </w:t>
      </w:r>
      <w:r w:rsidRPr="0034507C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34507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августа </w:t>
      </w:r>
      <w:r w:rsidRPr="0034507C">
        <w:rPr>
          <w:rFonts w:ascii="Times New Roman" w:hAnsi="Times New Roman" w:cs="Times New Roman"/>
          <w:sz w:val="24"/>
          <w:szCs w:val="24"/>
        </w:rPr>
        <w:t>2023 г.</w:t>
      </w: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6A2A" w:rsidRDefault="00F76A2A" w:rsidP="00F76A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76A2A" w:rsidRDefault="00F76A2A" w:rsidP="00F76A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76A2A" w:rsidRPr="00813DB0" w:rsidRDefault="00F76A2A" w:rsidP="00F76A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3DB0">
        <w:rPr>
          <w:rFonts w:ascii="Times New Roman" w:hAnsi="Times New Roman" w:cs="Times New Roman"/>
          <w:b/>
          <w:sz w:val="32"/>
          <w:szCs w:val="32"/>
        </w:rPr>
        <w:t>ДОПОЛНИТЕЛЬНАЯ ОБЩЕРАЗВИВАЮЩАЯ ПРОГРАММА</w:t>
      </w:r>
    </w:p>
    <w:p w:rsidR="00F76A2A" w:rsidRPr="00813DB0" w:rsidRDefault="00F76A2A" w:rsidP="00F76A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3DB0">
        <w:rPr>
          <w:rFonts w:ascii="Times New Roman" w:hAnsi="Times New Roman" w:cs="Times New Roman"/>
          <w:b/>
          <w:sz w:val="32"/>
          <w:szCs w:val="32"/>
        </w:rPr>
        <w:t>В ОБЛАСТИ ФИЗИЧЕСКОЙ КУЛЬТУРЫ И СПОРТА</w:t>
      </w:r>
    </w:p>
    <w:p w:rsidR="00F76A2A" w:rsidRPr="00813DB0" w:rsidRDefault="00F76A2A" w:rsidP="00F76A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3DB0">
        <w:rPr>
          <w:rFonts w:ascii="Times New Roman" w:hAnsi="Times New Roman" w:cs="Times New Roman"/>
          <w:b/>
          <w:sz w:val="32"/>
          <w:szCs w:val="32"/>
        </w:rPr>
        <w:t>по виду спорта</w:t>
      </w:r>
    </w:p>
    <w:p w:rsidR="00F76A2A" w:rsidRPr="00813DB0" w:rsidRDefault="00F76A2A" w:rsidP="00F76A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3DB0">
        <w:rPr>
          <w:rFonts w:ascii="Times New Roman" w:hAnsi="Times New Roman" w:cs="Times New Roman"/>
          <w:b/>
          <w:sz w:val="32"/>
          <w:szCs w:val="32"/>
        </w:rPr>
        <w:t>«</w:t>
      </w:r>
      <w:r>
        <w:rPr>
          <w:rFonts w:ascii="Times New Roman" w:hAnsi="Times New Roman" w:cs="Times New Roman"/>
          <w:b/>
          <w:sz w:val="32"/>
          <w:szCs w:val="32"/>
        </w:rPr>
        <w:t>ТХЭКВОНДО ВТФ</w:t>
      </w:r>
      <w:r w:rsidRPr="00813DB0">
        <w:rPr>
          <w:rFonts w:ascii="Times New Roman" w:hAnsi="Times New Roman" w:cs="Times New Roman"/>
          <w:b/>
          <w:sz w:val="32"/>
          <w:szCs w:val="32"/>
        </w:rPr>
        <w:t>»</w:t>
      </w: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DB0">
        <w:rPr>
          <w:rFonts w:ascii="Times New Roman" w:hAnsi="Times New Roman" w:cs="Times New Roman"/>
          <w:sz w:val="28"/>
          <w:szCs w:val="28"/>
        </w:rPr>
        <w:t xml:space="preserve">Срок реализации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13DB0">
        <w:rPr>
          <w:rFonts w:ascii="Times New Roman" w:hAnsi="Times New Roman" w:cs="Times New Roman"/>
          <w:sz w:val="28"/>
          <w:szCs w:val="28"/>
        </w:rPr>
        <w:t xml:space="preserve"> бессрочно</w:t>
      </w: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6A2A" w:rsidRDefault="00F76A2A" w:rsidP="00F76A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6A2A" w:rsidRDefault="00F76A2A" w:rsidP="00F76A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76A2A" w:rsidRPr="00813DB0" w:rsidRDefault="00F76A2A" w:rsidP="00F76A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13DB0">
        <w:rPr>
          <w:rFonts w:ascii="Times New Roman" w:hAnsi="Times New Roman" w:cs="Times New Roman"/>
          <w:sz w:val="28"/>
          <w:szCs w:val="28"/>
        </w:rPr>
        <w:t>Составители программы:</w:t>
      </w:r>
    </w:p>
    <w:p w:rsidR="00F76A2A" w:rsidRDefault="00F76A2A" w:rsidP="00F76A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Тренер-преподаватель</w:t>
      </w:r>
    </w:p>
    <w:p w:rsidR="00F76A2A" w:rsidRPr="00813DB0" w:rsidRDefault="00F76A2A" w:rsidP="00F76A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категории</w:t>
      </w:r>
    </w:p>
    <w:p w:rsidR="00F76A2A" w:rsidRDefault="00F76A2A" w:rsidP="00F76A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Эдуард Алексеевич</w:t>
      </w:r>
    </w:p>
    <w:p w:rsidR="00F76A2A" w:rsidRDefault="00F76A2A" w:rsidP="00F76A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76A2A" w:rsidRDefault="00F76A2A" w:rsidP="00F76A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76A2A" w:rsidRDefault="00F76A2A" w:rsidP="00F76A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76A2A" w:rsidRDefault="00F76A2A" w:rsidP="00F76A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76A2A" w:rsidRDefault="00F76A2A" w:rsidP="00F76A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76A2A" w:rsidRDefault="00F76A2A" w:rsidP="00F76A2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76A2A" w:rsidRDefault="00F76A2A" w:rsidP="00F76A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Весёловский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F76A2A" w:rsidRDefault="00F76A2A" w:rsidP="00F76A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 г.</w:t>
      </w:r>
    </w:p>
    <w:p w:rsidR="00F76A2A" w:rsidRDefault="00F76A2A" w:rsidP="00F76A2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C43E6" w:rsidRDefault="009C43E6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F1D5D" w:rsidRDefault="000F1D5D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F1D5D" w:rsidRDefault="000F1D5D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F1D5D" w:rsidRDefault="000F1D5D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F1D5D" w:rsidRDefault="000F1D5D" w:rsidP="00F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F1D5D" w:rsidRPr="000F1D5D" w:rsidRDefault="000F1D5D" w:rsidP="000F1D5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1D5D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 xml:space="preserve">Содержание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0F1D5D">
        <w:rPr>
          <w:rFonts w:ascii="Times New Roman" w:hAnsi="Times New Roman" w:cs="Times New Roman"/>
          <w:sz w:val="24"/>
          <w:szCs w:val="24"/>
        </w:rPr>
        <w:t xml:space="preserve">2 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>1. КОМПЛЕКС ОСНОВНЫХ ХАРАКТЕРИСТИК ПРОГРАММЫ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3</w:t>
      </w:r>
      <w:r w:rsidRPr="000F1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 xml:space="preserve">1.1. Пояснительная записка </w:t>
      </w:r>
      <w:r w:rsidR="00C81C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3</w:t>
      </w:r>
      <w:r w:rsidRPr="000F1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 xml:space="preserve">1.2. Цель и задачи программы </w:t>
      </w:r>
      <w:r w:rsidR="00C81C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342976">
        <w:rPr>
          <w:rFonts w:ascii="Times New Roman" w:hAnsi="Times New Roman" w:cs="Times New Roman"/>
          <w:sz w:val="24"/>
          <w:szCs w:val="24"/>
        </w:rPr>
        <w:t>5</w:t>
      </w:r>
      <w:r w:rsidRPr="000F1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 xml:space="preserve">1.3. Учебный план </w:t>
      </w:r>
      <w:r w:rsidR="00C81C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="00342976">
        <w:rPr>
          <w:rFonts w:ascii="Times New Roman" w:hAnsi="Times New Roman" w:cs="Times New Roman"/>
          <w:sz w:val="24"/>
          <w:szCs w:val="24"/>
        </w:rPr>
        <w:t>5</w:t>
      </w:r>
      <w:r w:rsidRPr="000F1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 xml:space="preserve">1.4. Содержание программы </w:t>
      </w:r>
      <w:r w:rsidR="00C81C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="00342976">
        <w:rPr>
          <w:rFonts w:ascii="Times New Roman" w:hAnsi="Times New Roman" w:cs="Times New Roman"/>
          <w:sz w:val="24"/>
          <w:szCs w:val="24"/>
        </w:rPr>
        <w:t>7</w:t>
      </w:r>
      <w:r w:rsidRPr="000F1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 xml:space="preserve">1.5. Планируемые результаты </w:t>
      </w:r>
      <w:r w:rsidR="00C81C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342976">
        <w:rPr>
          <w:rFonts w:ascii="Times New Roman" w:hAnsi="Times New Roman" w:cs="Times New Roman"/>
          <w:sz w:val="24"/>
          <w:szCs w:val="24"/>
        </w:rPr>
        <w:t xml:space="preserve"> </w:t>
      </w:r>
      <w:r w:rsidR="00C81CB3">
        <w:rPr>
          <w:rFonts w:ascii="Times New Roman" w:hAnsi="Times New Roman" w:cs="Times New Roman"/>
          <w:sz w:val="24"/>
          <w:szCs w:val="24"/>
        </w:rPr>
        <w:t xml:space="preserve">      </w:t>
      </w:r>
      <w:r w:rsidR="00342976">
        <w:rPr>
          <w:rFonts w:ascii="Times New Roman" w:hAnsi="Times New Roman" w:cs="Times New Roman"/>
          <w:sz w:val="24"/>
          <w:szCs w:val="24"/>
        </w:rPr>
        <w:t>9</w:t>
      </w:r>
      <w:r w:rsidRPr="000F1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 xml:space="preserve">2. КОМПЛЕКС ОРГАНИЗАЦИОННО-ПЕДАГОГИЧЕСКИХ УСЛОВИЙ </w:t>
      </w:r>
      <w:r w:rsidR="00C81CB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342976">
        <w:rPr>
          <w:rFonts w:ascii="Times New Roman" w:hAnsi="Times New Roman" w:cs="Times New Roman"/>
          <w:sz w:val="24"/>
          <w:szCs w:val="24"/>
        </w:rPr>
        <w:t>11</w:t>
      </w:r>
      <w:r w:rsidRPr="000F1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 xml:space="preserve">2.1. Календарный учебный график </w:t>
      </w:r>
      <w:r w:rsidR="00C81C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342976">
        <w:rPr>
          <w:rFonts w:ascii="Times New Roman" w:hAnsi="Times New Roman" w:cs="Times New Roman"/>
          <w:sz w:val="24"/>
          <w:szCs w:val="24"/>
        </w:rPr>
        <w:t>11</w:t>
      </w:r>
      <w:r w:rsidRPr="000F1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 xml:space="preserve">2.2. Условия реализации программы </w:t>
      </w:r>
      <w:r w:rsidR="00C81C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342976">
        <w:rPr>
          <w:rFonts w:ascii="Times New Roman" w:hAnsi="Times New Roman" w:cs="Times New Roman"/>
          <w:sz w:val="24"/>
          <w:szCs w:val="24"/>
        </w:rPr>
        <w:t>11</w:t>
      </w:r>
      <w:r w:rsidRPr="000F1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 xml:space="preserve">2.3. Формы аттестации </w:t>
      </w:r>
      <w:r w:rsidR="00C81C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342976">
        <w:rPr>
          <w:rFonts w:ascii="Times New Roman" w:hAnsi="Times New Roman" w:cs="Times New Roman"/>
          <w:sz w:val="24"/>
          <w:szCs w:val="24"/>
        </w:rPr>
        <w:t>12</w:t>
      </w:r>
      <w:r w:rsidRPr="000F1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 xml:space="preserve">2.4. Оценочные материалы </w:t>
      </w:r>
      <w:r w:rsidR="00C81C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342976">
        <w:rPr>
          <w:rFonts w:ascii="Times New Roman" w:hAnsi="Times New Roman" w:cs="Times New Roman"/>
          <w:sz w:val="24"/>
          <w:szCs w:val="24"/>
        </w:rPr>
        <w:t>12</w:t>
      </w:r>
      <w:r w:rsidRPr="000F1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 xml:space="preserve">2.5. Методические материалы </w:t>
      </w:r>
      <w:r w:rsidR="00C81C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342976">
        <w:rPr>
          <w:rFonts w:ascii="Times New Roman" w:hAnsi="Times New Roman" w:cs="Times New Roman"/>
          <w:sz w:val="24"/>
          <w:szCs w:val="24"/>
        </w:rPr>
        <w:t>13</w:t>
      </w:r>
      <w:r w:rsidRPr="000F1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D5D" w:rsidRP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F1D5D">
        <w:rPr>
          <w:rFonts w:ascii="Times New Roman" w:hAnsi="Times New Roman" w:cs="Times New Roman"/>
          <w:sz w:val="24"/>
          <w:szCs w:val="24"/>
        </w:rPr>
        <w:t xml:space="preserve">Список литературы </w:t>
      </w:r>
      <w:r w:rsidR="00C81C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342976">
        <w:rPr>
          <w:rFonts w:ascii="Times New Roman" w:hAnsi="Times New Roman" w:cs="Times New Roman"/>
          <w:sz w:val="24"/>
          <w:szCs w:val="24"/>
        </w:rPr>
        <w:t>14</w:t>
      </w:r>
      <w:bookmarkStart w:id="0" w:name="_GoBack"/>
      <w:bookmarkEnd w:id="0"/>
      <w:r w:rsidRPr="000F1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D5D" w:rsidRDefault="000F1D5D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Default="00C81CB3" w:rsidP="000F1D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CB3" w:rsidRPr="00C81CB3" w:rsidRDefault="00C81CB3" w:rsidP="00C81CB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CB3">
        <w:rPr>
          <w:rFonts w:ascii="Times New Roman" w:hAnsi="Times New Roman" w:cs="Times New Roman"/>
          <w:b/>
          <w:sz w:val="24"/>
          <w:szCs w:val="24"/>
        </w:rPr>
        <w:lastRenderedPageBreak/>
        <w:t>1. КОМПЛЕКС ОСНОВНЫХ ХАРАКТЕРИСТИК ПРОГРАММЫ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1.1. Пояснительная записка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1) Нормативно-правовые основания для реализации ДООП.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>Дополнительная образовательная общеразвивающая программа  по виду спорта «Тхэквондо ВТ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C81CB3">
        <w:rPr>
          <w:rFonts w:ascii="Times New Roman" w:hAnsi="Times New Roman" w:cs="Times New Roman"/>
          <w:sz w:val="24"/>
          <w:szCs w:val="24"/>
        </w:rPr>
        <w:t xml:space="preserve">» (далее – Программа) разработана в соответствии с нормативно-правовыми документами: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1. Федеральный закон «Об образовании в Российской Федерации»№ 273-ФЗ от 29.12.2012 года (с изменениями, внесенными Федеральным законом от 04.08. 2023года);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2. Федеральный Закон № 127 от 30.04.2021 года «О внесении изменений в Федеральный закон «О физической культуре и спорте в Российской Федерации" и Федеральный закон «Об образовании в Российской Федерации»;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3. Концепция развития дополнительного образования детей до 2030 года, утвержденная распоряжением Правительства Российской Федерации от 31 марта 2022 года № 678-р. (с изменениями на 15 мая 2023 года);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4. Целевая модель развития региональных систем дополнительного образования детей, утвержденная приказом Министерством Просвещения России от 3.09.2019 № 467 (с изменениями на 21 апреля 2023 года);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>5. Постановление Главного санитарного врача РФ от 28.09 2020 года №28 «Об утверждении санитарных правил СП 2.4.3648-20 «Санитарно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81CB3">
        <w:rPr>
          <w:rFonts w:ascii="Times New Roman" w:hAnsi="Times New Roman" w:cs="Times New Roman"/>
          <w:sz w:val="24"/>
          <w:szCs w:val="24"/>
        </w:rPr>
        <w:t xml:space="preserve">эпидемиологические требования к организациям воспитания и обучения, отдыха и оздоровления детей и молодёжи»;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6. Постановление Главного санитарного врача РФ от 28.01 2021 года №2 «Об утверждении санитарных правил и норм </w:t>
      </w:r>
      <w:proofErr w:type="spellStart"/>
      <w:r w:rsidRPr="00C81CB3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C81CB3">
        <w:rPr>
          <w:rFonts w:ascii="Times New Roman" w:hAnsi="Times New Roman" w:cs="Times New Roman"/>
          <w:sz w:val="24"/>
          <w:szCs w:val="24"/>
        </w:rPr>
        <w:t xml:space="preserve"> 1.2.3685-21 «Гигиенические нормативы и требования к обеспечению безопасности и (или)безвредности для человека факторов среды обитания (рзд.6. Гигиенические нормативы по устройству, содержанию и режиму работы организаций воспитания, обучения, отдыха и оздоровления детей и молодёжи» (с изменениями на 30 декабря 2022 года);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7. Приказ Министерства Просвещения РФ от 27.07.2022 года № 629 «Об утверждении Порядка организации и осуществления образовательной деятельности по дополнительным общеобразовательным программам»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8. Методические рекомендации по проектированию дополнительных образовательных общеразвивающих программ № 09-3242 от 18.11.2015 года.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9. Приказ Минтруда РФ от 22.09.2021 года N 652н «Об утверждении профессионального стандарта Педагог дополнительного образования детей и взрослых»;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10.  Устав образовательной организации;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11.  Положение о разработке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дополнительной </w:t>
      </w:r>
      <w:r w:rsidRPr="00C81CB3">
        <w:rPr>
          <w:rFonts w:ascii="Times New Roman" w:hAnsi="Times New Roman" w:cs="Times New Roman"/>
          <w:sz w:val="24"/>
          <w:szCs w:val="24"/>
        </w:rPr>
        <w:t>общеобразовательной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81CB3">
        <w:rPr>
          <w:rFonts w:ascii="Times New Roman" w:hAnsi="Times New Roman" w:cs="Times New Roman"/>
          <w:sz w:val="24"/>
          <w:szCs w:val="24"/>
        </w:rPr>
        <w:t>и утверждении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C81C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12.  Другие локальные акты образовательной организации;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13.  Приказ Министерства образования и науки Российской Федерации Министерства просвещения РФ от 05.08.2020 №882/391 «Об организации и осуществлении образовательной деятельности по сетевой форме реализации образовательных программ» (с изменениями на 22 февраля 2023 года);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14.  Письмо </w:t>
      </w:r>
      <w:proofErr w:type="spellStart"/>
      <w:r w:rsidRPr="00C81CB3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C81CB3">
        <w:rPr>
          <w:rFonts w:ascii="Times New Roman" w:hAnsi="Times New Roman" w:cs="Times New Roman"/>
          <w:sz w:val="24"/>
          <w:szCs w:val="24"/>
        </w:rPr>
        <w:t xml:space="preserve"> России от 27.11.2015 N 08-2228 «О направлении методических рекомендаций» (вместе с «Методическими рекомендациями по профилактике травматизма на занятиях физической культурой и спортом в общеобразовательных организациях Российской Федерации»).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81CB3">
        <w:rPr>
          <w:rFonts w:ascii="Times New Roman" w:hAnsi="Times New Roman" w:cs="Times New Roman"/>
          <w:sz w:val="24"/>
          <w:szCs w:val="24"/>
        </w:rPr>
        <w:t>Тхэквондо ВТ</w:t>
      </w:r>
      <w:r>
        <w:rPr>
          <w:rFonts w:ascii="Times New Roman" w:hAnsi="Times New Roman" w:cs="Times New Roman"/>
          <w:sz w:val="24"/>
          <w:szCs w:val="24"/>
        </w:rPr>
        <w:t xml:space="preserve">Ф </w:t>
      </w:r>
      <w:r w:rsidRPr="00C81CB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1CB3">
        <w:rPr>
          <w:rFonts w:ascii="Times New Roman" w:hAnsi="Times New Roman" w:cs="Times New Roman"/>
          <w:sz w:val="24"/>
          <w:szCs w:val="24"/>
        </w:rPr>
        <w:t xml:space="preserve">это вид боевых искусств, олимпийский вид спорта, пришедший к нам из Кореи. Данный термин был введен в употребление 11 апреля 1955 года, корейским генералом </w:t>
      </w:r>
      <w:proofErr w:type="spellStart"/>
      <w:r w:rsidRPr="00C81CB3">
        <w:rPr>
          <w:rFonts w:ascii="Times New Roman" w:hAnsi="Times New Roman" w:cs="Times New Roman"/>
          <w:sz w:val="24"/>
          <w:szCs w:val="24"/>
        </w:rPr>
        <w:t>Чой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1CB3">
        <w:rPr>
          <w:rFonts w:ascii="Times New Roman" w:hAnsi="Times New Roman" w:cs="Times New Roman"/>
          <w:sz w:val="24"/>
          <w:szCs w:val="24"/>
        </w:rPr>
        <w:t>Хонг</w:t>
      </w:r>
      <w:proofErr w:type="spellEnd"/>
      <w:r w:rsidRPr="00C81CB3">
        <w:rPr>
          <w:rFonts w:ascii="Times New Roman" w:hAnsi="Times New Roman" w:cs="Times New Roman"/>
          <w:sz w:val="24"/>
          <w:szCs w:val="24"/>
        </w:rPr>
        <w:t xml:space="preserve"> Хи – основателем тхэквондо.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Основу данного вида единоборств составляют технические приёмы, выполняемые ногами. Применяются различные удары ногами: во вращении, в прыжках. Наряду с ударами ног, применяются и технические приёмы руками.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>Тхэквондо (ВТ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C81CB3">
        <w:rPr>
          <w:rFonts w:ascii="Times New Roman" w:hAnsi="Times New Roman" w:cs="Times New Roman"/>
          <w:sz w:val="24"/>
          <w:szCs w:val="24"/>
        </w:rPr>
        <w:t xml:space="preserve">) с 2000 года входит в официальную программу Олимпийских игр, как полноправный вид спорта. В нашей стране культивируется с конца 80-ых годов прошлого века.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Помимо того, что тхэквондо является искусством самообороны и спортивным единоборством, оно ещё и прекрасное средство физического и духовного развития личности. В последние годы наблюдается серьёзное ухудшение здоровья учащихся общеобразовательных школ. Включение занятий указанным видом единоборств в цикл дополнительного образования учащихся позволяет в значительной мере решить данную проблему. Кроме того, активные занятия спортом позволяют пресекать негативные </w:t>
      </w:r>
      <w:r w:rsidRPr="00C81CB3">
        <w:rPr>
          <w:rFonts w:ascii="Times New Roman" w:hAnsi="Times New Roman" w:cs="Times New Roman"/>
          <w:sz w:val="24"/>
          <w:szCs w:val="24"/>
        </w:rPr>
        <w:lastRenderedPageBreak/>
        <w:t xml:space="preserve">антисоциальные явления в детской и подростковой среде – курение, наркоманию, криминализацию и пр.  </w:t>
      </w:r>
    </w:p>
    <w:p w:rsidR="00C81CB3" w:rsidRPr="00C81CB3" w:rsidRDefault="00FD576B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81CB3" w:rsidRPr="00C81CB3">
        <w:rPr>
          <w:rFonts w:ascii="Times New Roman" w:hAnsi="Times New Roman" w:cs="Times New Roman"/>
          <w:sz w:val="24"/>
          <w:szCs w:val="24"/>
        </w:rPr>
        <w:t>Спортивные поединки по ТХЭКВОНДО (ВТ</w:t>
      </w:r>
      <w:r>
        <w:rPr>
          <w:rFonts w:ascii="Times New Roman" w:hAnsi="Times New Roman" w:cs="Times New Roman"/>
          <w:sz w:val="24"/>
          <w:szCs w:val="24"/>
        </w:rPr>
        <w:t>Ф</w:t>
      </w:r>
      <w:r w:rsidR="00C81CB3" w:rsidRPr="00C81CB3">
        <w:rPr>
          <w:rFonts w:ascii="Times New Roman" w:hAnsi="Times New Roman" w:cs="Times New Roman"/>
          <w:sz w:val="24"/>
          <w:szCs w:val="24"/>
        </w:rPr>
        <w:t xml:space="preserve">) последнее время приобрели большую популярность в обществе, получили широкое распространение и признание как вид спорта, входящий в Государственный реестр России, с присвоением спортивных разрядов и званий. Однако, методологическая база построения процесса обучения искусству ведения спортивного поединка как целостная методика технология, доступная для применения в данном виде спорта, до сих пор разработана недостаточно.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Основная цель занятий спортивно оздоровительных групп – привлечение детей к систематическим занятиям физической культуры </w:t>
      </w:r>
      <w:proofErr w:type="spellStart"/>
      <w:r w:rsidRPr="00C81CB3">
        <w:rPr>
          <w:rFonts w:ascii="Times New Roman" w:hAnsi="Times New Roman" w:cs="Times New Roman"/>
          <w:sz w:val="24"/>
          <w:szCs w:val="24"/>
        </w:rPr>
        <w:t>предпрофильной</w:t>
      </w:r>
      <w:proofErr w:type="spellEnd"/>
      <w:r w:rsidRPr="00C81CB3">
        <w:rPr>
          <w:rFonts w:ascii="Times New Roman" w:hAnsi="Times New Roman" w:cs="Times New Roman"/>
          <w:sz w:val="24"/>
          <w:szCs w:val="24"/>
        </w:rPr>
        <w:t xml:space="preserve"> направленности на Тхэквондо ВТ</w:t>
      </w:r>
      <w:r w:rsidR="00FD576B">
        <w:rPr>
          <w:rFonts w:ascii="Times New Roman" w:hAnsi="Times New Roman" w:cs="Times New Roman"/>
          <w:sz w:val="24"/>
          <w:szCs w:val="24"/>
        </w:rPr>
        <w:t>Ф</w:t>
      </w:r>
      <w:r w:rsidRPr="00C81CB3">
        <w:rPr>
          <w:rFonts w:ascii="Times New Roman" w:hAnsi="Times New Roman" w:cs="Times New Roman"/>
          <w:sz w:val="24"/>
          <w:szCs w:val="24"/>
        </w:rPr>
        <w:t xml:space="preserve">. Привлечение к занятиям в СОГ с 5 лет. Оптимизация физического развития человека, всестороннее совершенствование общих физических качеств в единстве с воспитанием личности учащихся.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1. Оптимальное развитие физических качеств (физическое, психическое, интеллектуальное, эмоциональное).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2. Развитие коммуникативных качеств.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3. Начальное обучение умению </w:t>
      </w:r>
      <w:proofErr w:type="spellStart"/>
      <w:r w:rsidRPr="00C81CB3">
        <w:rPr>
          <w:rFonts w:ascii="Times New Roman" w:hAnsi="Times New Roman" w:cs="Times New Roman"/>
          <w:sz w:val="24"/>
          <w:szCs w:val="24"/>
        </w:rPr>
        <w:t>самовыражаться</w:t>
      </w:r>
      <w:proofErr w:type="spellEnd"/>
      <w:r w:rsidRPr="00C81CB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 xml:space="preserve">4. Удовлетворение двигательной потребности. </w:t>
      </w:r>
    </w:p>
    <w:p w:rsidR="00C81CB3" w:rsidRPr="00C81CB3" w:rsidRDefault="00C81CB3" w:rsidP="00C81CB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1CB3">
        <w:rPr>
          <w:rFonts w:ascii="Times New Roman" w:hAnsi="Times New Roman" w:cs="Times New Roman"/>
          <w:sz w:val="24"/>
          <w:szCs w:val="24"/>
        </w:rPr>
        <w:t>5. Формирование жизненно важных двигательных умений и навыков.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6. Воспитание личности в целом (интеллектуальные, волевые, моральные и эмоциональные качества).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7. Приучение к регулярной спортивной деятельности и здоровому образу жизни (к будущей трудовой деятельности).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>8. Изучение базовой техники ТХЭКВОНДО (ВТ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FD576B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D576B">
        <w:rPr>
          <w:rFonts w:ascii="Times New Roman" w:hAnsi="Times New Roman" w:cs="Times New Roman"/>
          <w:sz w:val="24"/>
          <w:szCs w:val="24"/>
        </w:rPr>
        <w:t>В основе обучения Тхэквондо ВТ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FD576B">
        <w:rPr>
          <w:rFonts w:ascii="Times New Roman" w:hAnsi="Times New Roman" w:cs="Times New Roman"/>
          <w:sz w:val="24"/>
          <w:szCs w:val="24"/>
        </w:rPr>
        <w:t xml:space="preserve"> лежат дидактические принципы педагогики: сознательность и активность, наглядность, систематичность, постепенность, доступность и прочность освоения знаний, принцип всестороннего развития.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Принцип сознательности и активности реализуется методами убеждения и разъяснения. Понимание учащимися целей и задач обучения – одно из условий воспитания сильных, ловких, смелых, волевых и интеллектуально развитых людей. В процессе занятий развиваются такие способности юных спортсменов, как память, наблюдательность, воспитывается устойчивое внимание, умений ориентироваться в любых условиях спортивной борьбы, правильно оценивать свои силы и силы соперника, творчески решать тактические задачи и тщательно анализировать ошибки в процессе занятий и соревнований. Сознание и ответственность перед коллективом, активное участие в работе объединения содействуют успешному обучению и дальнейшему совершенствованию спортивного мастерства.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Принцип всестороннего развития личности учащихся заключается в единстве физического воспитания с умственным, нравственным и эстетическим.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В спортивной тренировке требуется, прежде всего, разносторонняя физическая подготовка как основа для спортивной специализации и воспитания спортсменов.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Разносторонность физического развития – непрерывный процесс совершенствования способностей человека, в результате которого создается необходимая атлетическая база для совершенствования </w:t>
      </w:r>
      <w:proofErr w:type="spellStart"/>
      <w:r w:rsidRPr="00FD576B">
        <w:rPr>
          <w:rFonts w:ascii="Times New Roman" w:hAnsi="Times New Roman" w:cs="Times New Roman"/>
          <w:sz w:val="24"/>
          <w:szCs w:val="24"/>
        </w:rPr>
        <w:t>тхэквондистов</w:t>
      </w:r>
      <w:proofErr w:type="spellEnd"/>
      <w:r w:rsidRPr="00FD576B">
        <w:rPr>
          <w:rFonts w:ascii="Times New Roman" w:hAnsi="Times New Roman" w:cs="Times New Roman"/>
          <w:sz w:val="24"/>
          <w:szCs w:val="24"/>
        </w:rPr>
        <w:t xml:space="preserve">. В процессе обучения словесное объяснение сочетается с приказом. В объяснении выделяется основа задания, подчеркиваются его детали, а показ ускоряет и закрепляет обучение путем зрительного восприятия.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Принцип наглядности: педагог сам показывает упражнения, объясняет особенности поведения на занятиях на конкретных примерах, демонстрирует отдельные приемы тхэквондо, пользуется наглядными пособиями (фотографии, </w:t>
      </w:r>
      <w:proofErr w:type="spellStart"/>
      <w:r w:rsidRPr="00FD576B">
        <w:rPr>
          <w:rFonts w:ascii="Times New Roman" w:hAnsi="Times New Roman" w:cs="Times New Roman"/>
          <w:sz w:val="24"/>
          <w:szCs w:val="24"/>
        </w:rPr>
        <w:t>кинограммы</w:t>
      </w:r>
      <w:proofErr w:type="spellEnd"/>
      <w:r w:rsidRPr="00FD576B">
        <w:rPr>
          <w:rFonts w:ascii="Times New Roman" w:hAnsi="Times New Roman" w:cs="Times New Roman"/>
          <w:sz w:val="24"/>
          <w:szCs w:val="24"/>
        </w:rPr>
        <w:t xml:space="preserve">, плакаты), а также присутствует с учениками на тренировках и соревнованиях взрослых высококлассных спортсменов.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Систематичность, то есть плавность и последовательность в обучении – решающие факторы скорейшего и правильного овладения техникой и тактикой тхэквондо. Систематичность занятий заключается не только в регулярности, но и в соблюдении правильной последовательности обучения. Важно использовать все подготовительные упражнения для воспитания и развития физических качеств, на основе которых приобретается спортивное мастерство. </w:t>
      </w:r>
    </w:p>
    <w:p w:rsidR="00C81CB3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Принцип постепенности – переход от простого к сложному. Новый, более сложный технический прием, например, удар на месте, переход к ударам в движении. Освоение нового приема должно </w:t>
      </w:r>
      <w:r w:rsidRPr="00FD576B">
        <w:rPr>
          <w:rFonts w:ascii="Times New Roman" w:hAnsi="Times New Roman" w:cs="Times New Roman"/>
          <w:sz w:val="24"/>
          <w:szCs w:val="24"/>
        </w:rPr>
        <w:lastRenderedPageBreak/>
        <w:t>проходить в медленном темпе с постепенным нарастанием до максимальной скорости выполнения приема.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Принцип доступности основан на простоте изложения теоретического и подаче практического материала. Пройденный материал должен быть освоен так, чтобы на его основе можно было продолжать занятие, изучая новое.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Все дидактические принципы, положенные в основу преподавания, дополняют друг друга и тем самым обеспечивают успех обучения.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2) Направленность образовательной программы для СОГ – физкультурно-спортивная, заключается в привлечении детей к активным занятиям физической культурой. Основу занятий составляют подвижные и развивающие игры.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При работе с детьми дошкольного возраста, определены необходимые условия.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Условия: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• Глубокие знания детской физиологии и психологии дошкольного и раннего школьного возраста (профессиональная компетентность тренера-преподавателя);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• Наличие материально-технической базы (специализированный зал, игрушки, картинки, мячи, гимнастические палки, маты и т. д.);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• Специальное педагогическое спортивное образование.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>Отличительные особенности данной программы 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576B">
        <w:rPr>
          <w:rFonts w:ascii="Times New Roman" w:hAnsi="Times New Roman" w:cs="Times New Roman"/>
          <w:sz w:val="24"/>
          <w:szCs w:val="24"/>
        </w:rPr>
        <w:t>приобщение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576B">
        <w:rPr>
          <w:rFonts w:ascii="Times New Roman" w:hAnsi="Times New Roman" w:cs="Times New Roman"/>
          <w:sz w:val="24"/>
          <w:szCs w:val="24"/>
        </w:rPr>
        <w:t xml:space="preserve">учащихся к здоровому образу жизни, физически совершенствует, воспитывает волевые качества, мотивирует на достижение успеха. 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3) Актуальность программы обусловлена положительным оздоровительным эффектом, компенсацией недостаточной двигательной активности современных физических детей и подростков, формированием и совершенствованием двигательных умений и навыков наряду с оптимизацией развития качеств, совершенствованием возможностей организма и повышением работоспособности.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4) Отличительные особенности ДООП от существующих программ.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>Отличительной особенностью программы является акцент на организацию воспитательной работы, создание ситуации успеха, использования личностно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576B">
        <w:rPr>
          <w:rFonts w:ascii="Times New Roman" w:hAnsi="Times New Roman" w:cs="Times New Roman"/>
          <w:sz w:val="24"/>
          <w:szCs w:val="24"/>
        </w:rPr>
        <w:t xml:space="preserve">развивающих, воспитательных технологий в процессе работы с детьми и подростками.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Программа адаптирована под имеющиеся материально-технические условия и предполагает проведение занятий в спортивном зале и на стадионе. В течение года вместо выбывших обучающихся могут набираться новички.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5) Адресат программы.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Адресатами программы являются дети и подростки разного возраста в рамках своей возрастной группы (дети 5-17 лет). Программа адаптирована для занятий с детьми в разных возрастных категориях по группам. </w:t>
      </w:r>
    </w:p>
    <w:p w:rsid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>6) Уровень программы, объем и сроки реализации ДООП.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Возраст детей, участвующих в реализации Программы от 5 до 17 лет. Дети зачисляются согласно положению о порядке приема обучающихся по дополнительным общеразвивающим программам в </w:t>
      </w:r>
      <w:r w:rsidR="00087379">
        <w:rPr>
          <w:rFonts w:ascii="Times New Roman" w:hAnsi="Times New Roman" w:cs="Times New Roman"/>
          <w:sz w:val="24"/>
          <w:szCs w:val="24"/>
        </w:rPr>
        <w:t xml:space="preserve">МБУ ДО </w:t>
      </w:r>
      <w:proofErr w:type="spellStart"/>
      <w:r w:rsidR="00087379">
        <w:rPr>
          <w:rFonts w:ascii="Times New Roman" w:hAnsi="Times New Roman" w:cs="Times New Roman"/>
          <w:sz w:val="24"/>
          <w:szCs w:val="24"/>
        </w:rPr>
        <w:t>Весёловская</w:t>
      </w:r>
      <w:proofErr w:type="spellEnd"/>
      <w:r w:rsidR="00087379">
        <w:rPr>
          <w:rFonts w:ascii="Times New Roman" w:hAnsi="Times New Roman" w:cs="Times New Roman"/>
          <w:sz w:val="24"/>
          <w:szCs w:val="24"/>
        </w:rPr>
        <w:t xml:space="preserve"> СШ</w:t>
      </w:r>
      <w:r w:rsidRPr="00FD576B">
        <w:rPr>
          <w:rFonts w:ascii="Times New Roman" w:hAnsi="Times New Roman" w:cs="Times New Roman"/>
          <w:sz w:val="24"/>
          <w:szCs w:val="24"/>
        </w:rPr>
        <w:t xml:space="preserve">, утвержденного решением </w:t>
      </w:r>
      <w:r w:rsidR="00087379">
        <w:rPr>
          <w:rFonts w:ascii="Times New Roman" w:hAnsi="Times New Roman" w:cs="Times New Roman"/>
          <w:sz w:val="24"/>
          <w:szCs w:val="24"/>
        </w:rPr>
        <w:t>тренерско-</w:t>
      </w:r>
      <w:r w:rsidRPr="00FD576B">
        <w:rPr>
          <w:rFonts w:ascii="Times New Roman" w:hAnsi="Times New Roman" w:cs="Times New Roman"/>
          <w:sz w:val="24"/>
          <w:szCs w:val="24"/>
        </w:rPr>
        <w:t xml:space="preserve">педагогического совета </w:t>
      </w:r>
      <w:r w:rsidR="00087379">
        <w:rPr>
          <w:rFonts w:ascii="Times New Roman" w:hAnsi="Times New Roman" w:cs="Times New Roman"/>
          <w:sz w:val="24"/>
          <w:szCs w:val="24"/>
        </w:rPr>
        <w:t xml:space="preserve">МБУ ДО </w:t>
      </w:r>
      <w:proofErr w:type="spellStart"/>
      <w:r w:rsidR="00087379">
        <w:rPr>
          <w:rFonts w:ascii="Times New Roman" w:hAnsi="Times New Roman" w:cs="Times New Roman"/>
          <w:sz w:val="24"/>
          <w:szCs w:val="24"/>
        </w:rPr>
        <w:t>Весёловская</w:t>
      </w:r>
      <w:proofErr w:type="spellEnd"/>
      <w:r w:rsidR="00087379">
        <w:rPr>
          <w:rFonts w:ascii="Times New Roman" w:hAnsi="Times New Roman" w:cs="Times New Roman"/>
          <w:sz w:val="24"/>
          <w:szCs w:val="24"/>
        </w:rPr>
        <w:t xml:space="preserve"> СШ</w:t>
      </w:r>
      <w:r w:rsidRPr="00FD576B">
        <w:rPr>
          <w:rFonts w:ascii="Times New Roman" w:hAnsi="Times New Roman" w:cs="Times New Roman"/>
          <w:sz w:val="24"/>
          <w:szCs w:val="24"/>
        </w:rPr>
        <w:t xml:space="preserve"> и директором учреждения </w:t>
      </w:r>
      <w:r w:rsidRPr="00087379">
        <w:rPr>
          <w:rFonts w:ascii="Times New Roman" w:hAnsi="Times New Roman" w:cs="Times New Roman"/>
          <w:sz w:val="24"/>
          <w:szCs w:val="24"/>
        </w:rPr>
        <w:t xml:space="preserve">31 </w:t>
      </w:r>
      <w:r w:rsidR="00087379" w:rsidRPr="00087379">
        <w:rPr>
          <w:rFonts w:ascii="Times New Roman" w:hAnsi="Times New Roman" w:cs="Times New Roman"/>
          <w:sz w:val="24"/>
          <w:szCs w:val="24"/>
        </w:rPr>
        <w:t>августа</w:t>
      </w:r>
      <w:r w:rsidRPr="00087379">
        <w:rPr>
          <w:rFonts w:ascii="Times New Roman" w:hAnsi="Times New Roman" w:cs="Times New Roman"/>
          <w:sz w:val="24"/>
          <w:szCs w:val="24"/>
        </w:rPr>
        <w:t xml:space="preserve"> 2023 года</w:t>
      </w:r>
      <w:r w:rsidRPr="00FD576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Программа рассчитана на </w:t>
      </w:r>
      <w:r w:rsidR="00087379">
        <w:rPr>
          <w:rFonts w:ascii="Times New Roman" w:hAnsi="Times New Roman" w:cs="Times New Roman"/>
          <w:sz w:val="24"/>
          <w:szCs w:val="24"/>
        </w:rPr>
        <w:t>бессрочный период</w:t>
      </w:r>
      <w:r w:rsidRPr="00FD576B">
        <w:rPr>
          <w:rFonts w:ascii="Times New Roman" w:hAnsi="Times New Roman" w:cs="Times New Roman"/>
          <w:sz w:val="24"/>
          <w:szCs w:val="24"/>
        </w:rPr>
        <w:t xml:space="preserve"> обучения</w:t>
      </w:r>
      <w:r w:rsidR="00087379">
        <w:rPr>
          <w:rFonts w:ascii="Times New Roman" w:hAnsi="Times New Roman" w:cs="Times New Roman"/>
          <w:sz w:val="24"/>
          <w:szCs w:val="24"/>
        </w:rPr>
        <w:t>,</w:t>
      </w:r>
      <w:r w:rsidRPr="00FD576B">
        <w:rPr>
          <w:rFonts w:ascii="Times New Roman" w:hAnsi="Times New Roman" w:cs="Times New Roman"/>
          <w:sz w:val="24"/>
          <w:szCs w:val="24"/>
        </w:rPr>
        <w:t xml:space="preserve"> </w:t>
      </w:r>
      <w:r w:rsidR="00087379">
        <w:rPr>
          <w:rFonts w:ascii="Times New Roman" w:hAnsi="Times New Roman" w:cs="Times New Roman"/>
          <w:sz w:val="24"/>
          <w:szCs w:val="24"/>
        </w:rPr>
        <w:t>на</w:t>
      </w:r>
      <w:r w:rsidRPr="00FD576B">
        <w:rPr>
          <w:rFonts w:ascii="Times New Roman" w:hAnsi="Times New Roman" w:cs="Times New Roman"/>
          <w:sz w:val="24"/>
          <w:szCs w:val="24"/>
        </w:rPr>
        <w:t xml:space="preserve"> </w:t>
      </w:r>
      <w:r w:rsidR="00087379">
        <w:rPr>
          <w:rFonts w:ascii="Times New Roman" w:hAnsi="Times New Roman" w:cs="Times New Roman"/>
          <w:sz w:val="24"/>
          <w:szCs w:val="24"/>
        </w:rPr>
        <w:t>312</w:t>
      </w:r>
      <w:r w:rsidRPr="00FD576B">
        <w:rPr>
          <w:rFonts w:ascii="Times New Roman" w:hAnsi="Times New Roman" w:cs="Times New Roman"/>
          <w:sz w:val="24"/>
          <w:szCs w:val="24"/>
        </w:rPr>
        <w:t xml:space="preserve"> часов в год. 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>7) Новизна программы заключается в использовании различных способов обучению навыков Тхэквондо ВТ</w:t>
      </w:r>
      <w:r w:rsidR="00087379">
        <w:rPr>
          <w:rFonts w:ascii="Times New Roman" w:hAnsi="Times New Roman" w:cs="Times New Roman"/>
          <w:sz w:val="24"/>
          <w:szCs w:val="24"/>
        </w:rPr>
        <w:t>Ф</w:t>
      </w:r>
      <w:r w:rsidRPr="00FD576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>8) Педагогическая целесообразность обусловлена необходимостью вовлечения обучающихся в социально-активные формы деятельности, а именно в Тхэквондо ВТ</w:t>
      </w:r>
      <w:r w:rsidR="00087379">
        <w:rPr>
          <w:rFonts w:ascii="Times New Roman" w:hAnsi="Times New Roman" w:cs="Times New Roman"/>
          <w:sz w:val="24"/>
          <w:szCs w:val="24"/>
        </w:rPr>
        <w:t>Ф</w:t>
      </w:r>
      <w:r w:rsidRPr="00FD576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9) Язык реализации ДООП: русский.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10)  Формы обучения: очная.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>Форма проведения занятий - групповая. Наполняемость групп – 15</w:t>
      </w:r>
      <w:r w:rsidR="00087379">
        <w:rPr>
          <w:rFonts w:ascii="Times New Roman" w:hAnsi="Times New Roman" w:cs="Times New Roman"/>
          <w:sz w:val="24"/>
          <w:szCs w:val="24"/>
        </w:rPr>
        <w:t>-20</w:t>
      </w:r>
      <w:r w:rsidRPr="00FD576B">
        <w:rPr>
          <w:rFonts w:ascii="Times New Roman" w:hAnsi="Times New Roman" w:cs="Times New Roman"/>
          <w:sz w:val="24"/>
          <w:szCs w:val="24"/>
        </w:rPr>
        <w:t xml:space="preserve"> человек.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11) Режим занятий.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Общее количество часов в неделю – 6 часов. </w:t>
      </w:r>
    </w:p>
    <w:p w:rsidR="00FD576B" w:rsidRP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 xml:space="preserve">Продолжительность одного академического часа – 45 мин. </w:t>
      </w:r>
    </w:p>
    <w:p w:rsidR="00FD576B" w:rsidRDefault="00FD576B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D576B">
        <w:rPr>
          <w:rFonts w:ascii="Times New Roman" w:hAnsi="Times New Roman" w:cs="Times New Roman"/>
          <w:sz w:val="24"/>
          <w:szCs w:val="24"/>
        </w:rPr>
        <w:t>Количество занятий в неделю: 3 раза в неделю, в соответствии с расписанием утвержденным администрацией школы.</w:t>
      </w:r>
    </w:p>
    <w:p w:rsidR="00087379" w:rsidRDefault="00087379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A083F" w:rsidRDefault="00BA083F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A083F" w:rsidRDefault="00BA083F" w:rsidP="00FD5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A083F" w:rsidRP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083F">
        <w:rPr>
          <w:rFonts w:ascii="Times New Roman" w:hAnsi="Times New Roman" w:cs="Times New Roman"/>
          <w:sz w:val="24"/>
          <w:szCs w:val="24"/>
        </w:rPr>
        <w:lastRenderedPageBreak/>
        <w:t xml:space="preserve">1.2. Цель и задачи программы </w:t>
      </w:r>
    </w:p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083F">
        <w:rPr>
          <w:rFonts w:ascii="Times New Roman" w:hAnsi="Times New Roman" w:cs="Times New Roman"/>
          <w:sz w:val="24"/>
          <w:szCs w:val="24"/>
        </w:rPr>
        <w:t xml:space="preserve">1) Цель программы: </w:t>
      </w:r>
    </w:p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083F">
        <w:rPr>
          <w:rFonts w:ascii="Times New Roman" w:hAnsi="Times New Roman" w:cs="Times New Roman"/>
          <w:sz w:val="24"/>
          <w:szCs w:val="24"/>
        </w:rPr>
        <w:t xml:space="preserve">- формирование основ здорового образа жизни; </w:t>
      </w:r>
    </w:p>
    <w:p w:rsidR="00BA083F" w:rsidRP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083F">
        <w:rPr>
          <w:rFonts w:ascii="Times New Roman" w:hAnsi="Times New Roman" w:cs="Times New Roman"/>
          <w:sz w:val="24"/>
          <w:szCs w:val="24"/>
        </w:rPr>
        <w:t xml:space="preserve">-укрепление здоровья и разностороннее физическое развитие учащихся через обучение тхэквондо. </w:t>
      </w:r>
    </w:p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083F">
        <w:rPr>
          <w:rFonts w:ascii="Times New Roman" w:hAnsi="Times New Roman" w:cs="Times New Roman"/>
          <w:sz w:val="24"/>
          <w:szCs w:val="24"/>
        </w:rPr>
        <w:t xml:space="preserve">2) Задачи программы: </w:t>
      </w:r>
    </w:p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083F">
        <w:rPr>
          <w:rFonts w:ascii="Times New Roman" w:hAnsi="Times New Roman" w:cs="Times New Roman"/>
          <w:sz w:val="24"/>
          <w:szCs w:val="24"/>
        </w:rPr>
        <w:t>– обучение двигательным навыкам, необходимым в дальнейшем при усвоении техническим приемов Тхэквондо ВТ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BA083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083F">
        <w:rPr>
          <w:rFonts w:ascii="Times New Roman" w:hAnsi="Times New Roman" w:cs="Times New Roman"/>
          <w:sz w:val="24"/>
          <w:szCs w:val="24"/>
        </w:rPr>
        <w:t>– воспитание интереса к занятиям по Тхэквондо ВТ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BA083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083F">
        <w:rPr>
          <w:rFonts w:ascii="Times New Roman" w:hAnsi="Times New Roman" w:cs="Times New Roman"/>
          <w:sz w:val="24"/>
          <w:szCs w:val="24"/>
        </w:rPr>
        <w:t xml:space="preserve">– воспитание самостоятельности, настойчивости, выдержки, самообладания; </w:t>
      </w:r>
    </w:p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083F">
        <w:rPr>
          <w:rFonts w:ascii="Times New Roman" w:hAnsi="Times New Roman" w:cs="Times New Roman"/>
          <w:sz w:val="24"/>
          <w:szCs w:val="24"/>
        </w:rPr>
        <w:t>– овладение правилами соревновательного опыта.</w:t>
      </w:r>
    </w:p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A083F" w:rsidRP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083F">
        <w:rPr>
          <w:rFonts w:ascii="Times New Roman" w:hAnsi="Times New Roman" w:cs="Times New Roman"/>
          <w:sz w:val="24"/>
          <w:szCs w:val="24"/>
        </w:rPr>
        <w:t xml:space="preserve">1.3. Учебный план </w:t>
      </w:r>
    </w:p>
    <w:p w:rsidR="00BA083F" w:rsidRP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08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083F">
        <w:rPr>
          <w:rFonts w:ascii="Times New Roman" w:hAnsi="Times New Roman" w:cs="Times New Roman"/>
          <w:sz w:val="24"/>
          <w:szCs w:val="24"/>
        </w:rPr>
        <w:t>Наполняемость СОГ и режим учебно-тренировочной работы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BA083F" w:rsidTr="00495464">
        <w:tc>
          <w:tcPr>
            <w:tcW w:w="1742" w:type="dxa"/>
            <w:vMerge w:val="restart"/>
          </w:tcPr>
          <w:p w:rsidR="00BA083F" w:rsidRDefault="00BA083F" w:rsidP="00BA083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1742" w:type="dxa"/>
            <w:vMerge w:val="restart"/>
          </w:tcPr>
          <w:p w:rsidR="00BA083F" w:rsidRDefault="00BA083F" w:rsidP="00BA083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 для зачисления</w:t>
            </w:r>
          </w:p>
        </w:tc>
        <w:tc>
          <w:tcPr>
            <w:tcW w:w="3486" w:type="dxa"/>
            <w:gridSpan w:val="2"/>
          </w:tcPr>
          <w:p w:rsidR="00BA083F" w:rsidRDefault="00BA083F" w:rsidP="00BA083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Максимальное количество учебных часов</w:t>
            </w:r>
          </w:p>
        </w:tc>
        <w:tc>
          <w:tcPr>
            <w:tcW w:w="1743" w:type="dxa"/>
            <w:vMerge w:val="restart"/>
          </w:tcPr>
          <w:p w:rsidR="00BA083F" w:rsidRDefault="00BA083F" w:rsidP="00BA083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в группах</w:t>
            </w:r>
          </w:p>
        </w:tc>
        <w:tc>
          <w:tcPr>
            <w:tcW w:w="1743" w:type="dxa"/>
            <w:vMerge w:val="restart"/>
          </w:tcPr>
          <w:p w:rsidR="00BA083F" w:rsidRDefault="00BA083F" w:rsidP="00BA083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Разряд </w:t>
            </w:r>
          </w:p>
        </w:tc>
      </w:tr>
      <w:tr w:rsidR="00BA083F" w:rsidTr="00BA083F">
        <w:tc>
          <w:tcPr>
            <w:tcW w:w="1742" w:type="dxa"/>
            <w:vMerge/>
          </w:tcPr>
          <w:p w:rsidR="00BA083F" w:rsidRDefault="00BA083F" w:rsidP="00BA083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  <w:vMerge/>
          </w:tcPr>
          <w:p w:rsidR="00BA083F" w:rsidRDefault="00BA083F" w:rsidP="00BA083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BA083F" w:rsidRDefault="00BA083F" w:rsidP="00BA083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неделю</w:t>
            </w:r>
          </w:p>
        </w:tc>
        <w:tc>
          <w:tcPr>
            <w:tcW w:w="1743" w:type="dxa"/>
          </w:tcPr>
          <w:p w:rsidR="00BA083F" w:rsidRDefault="00BA083F" w:rsidP="00BA083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год  </w:t>
            </w:r>
          </w:p>
        </w:tc>
        <w:tc>
          <w:tcPr>
            <w:tcW w:w="1743" w:type="dxa"/>
            <w:vMerge/>
          </w:tcPr>
          <w:p w:rsidR="00BA083F" w:rsidRDefault="00BA083F" w:rsidP="00BA083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  <w:vMerge/>
          </w:tcPr>
          <w:p w:rsidR="00BA083F" w:rsidRDefault="00BA083F" w:rsidP="00BA083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083F" w:rsidTr="00BA083F">
        <w:tc>
          <w:tcPr>
            <w:tcW w:w="1742" w:type="dxa"/>
          </w:tcPr>
          <w:p w:rsidR="00BA083F" w:rsidRDefault="00BA083F" w:rsidP="00BA08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742" w:type="dxa"/>
          </w:tcPr>
          <w:p w:rsidR="00BA083F" w:rsidRDefault="00BA083F" w:rsidP="00BA08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5 - 17</w:t>
            </w:r>
          </w:p>
        </w:tc>
        <w:tc>
          <w:tcPr>
            <w:tcW w:w="1743" w:type="dxa"/>
          </w:tcPr>
          <w:p w:rsidR="00BA083F" w:rsidRDefault="00BA083F" w:rsidP="00BA08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43" w:type="dxa"/>
          </w:tcPr>
          <w:p w:rsidR="00BA083F" w:rsidRDefault="00BA083F" w:rsidP="00BA08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743" w:type="dxa"/>
          </w:tcPr>
          <w:p w:rsidR="00BA083F" w:rsidRDefault="00BA083F" w:rsidP="00BA08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15 - 20</w:t>
            </w:r>
          </w:p>
        </w:tc>
        <w:tc>
          <w:tcPr>
            <w:tcW w:w="1743" w:type="dxa"/>
          </w:tcPr>
          <w:p w:rsidR="00BA083F" w:rsidRDefault="00BA083F" w:rsidP="00BA08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разряда</w:t>
            </w:r>
          </w:p>
        </w:tc>
      </w:tr>
    </w:tbl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A083F">
        <w:rPr>
          <w:rFonts w:ascii="Times New Roman" w:hAnsi="Times New Roman" w:cs="Times New Roman"/>
          <w:sz w:val="24"/>
          <w:szCs w:val="24"/>
        </w:rPr>
        <w:t>Примерный учебно-</w:t>
      </w:r>
      <w:r>
        <w:rPr>
          <w:rFonts w:ascii="Times New Roman" w:hAnsi="Times New Roman" w:cs="Times New Roman"/>
          <w:sz w:val="24"/>
          <w:szCs w:val="24"/>
        </w:rPr>
        <w:t>тематический план составлен на 52</w:t>
      </w:r>
      <w:r w:rsidRPr="00BA083F">
        <w:rPr>
          <w:rFonts w:ascii="Times New Roman" w:hAnsi="Times New Roman" w:cs="Times New Roman"/>
          <w:sz w:val="24"/>
          <w:szCs w:val="24"/>
        </w:rPr>
        <w:t xml:space="preserve"> учебных недель.</w:t>
      </w:r>
    </w:p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864"/>
        <w:gridCol w:w="3930"/>
      </w:tblGrid>
      <w:tr w:rsidR="00BA083F" w:rsidRPr="00EE31B6" w:rsidTr="00895A0D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083F" w:rsidRPr="00EE31B6" w:rsidRDefault="00BA083F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083F" w:rsidRPr="00EE31B6" w:rsidRDefault="00BA083F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спортивной подготовки и иные мероприятия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83F" w:rsidRPr="00EE31B6" w:rsidRDefault="00BA083F" w:rsidP="00895A0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подготовки</w:t>
            </w:r>
          </w:p>
        </w:tc>
      </w:tr>
      <w:tr w:rsidR="00895A0D" w:rsidRPr="00EE31B6" w:rsidTr="00895A0D">
        <w:trPr>
          <w:trHeight w:val="1042"/>
        </w:trPr>
        <w:tc>
          <w:tcPr>
            <w:tcW w:w="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5A0D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Спортивно-оздоровительная группа</w:t>
            </w:r>
          </w:p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083F" w:rsidRPr="00EE31B6" w:rsidTr="00895A0D">
        <w:tc>
          <w:tcPr>
            <w:tcW w:w="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083F" w:rsidRPr="00EE31B6" w:rsidRDefault="00BA083F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083F" w:rsidRPr="00EE31B6" w:rsidRDefault="00BA083F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83F" w:rsidRPr="00EE31B6" w:rsidRDefault="00BA083F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Недельная нагрузка в часах</w:t>
            </w:r>
          </w:p>
        </w:tc>
      </w:tr>
      <w:tr w:rsidR="00895A0D" w:rsidRPr="00EE31B6" w:rsidTr="00895A0D">
        <w:tc>
          <w:tcPr>
            <w:tcW w:w="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A083F" w:rsidRPr="00EE31B6" w:rsidTr="00895A0D">
        <w:tc>
          <w:tcPr>
            <w:tcW w:w="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083F" w:rsidRPr="00EE31B6" w:rsidRDefault="00BA083F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083F" w:rsidRPr="00EE31B6" w:rsidRDefault="00BA083F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83F" w:rsidRDefault="00BA083F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продолжительность одного учебно-тренировочного занятия в часах</w:t>
            </w:r>
          </w:p>
        </w:tc>
      </w:tr>
      <w:tr w:rsidR="00895A0D" w:rsidRPr="00EE31B6" w:rsidTr="00895A0D">
        <w:tc>
          <w:tcPr>
            <w:tcW w:w="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A083F" w:rsidRPr="00EE31B6" w:rsidTr="00895A0D">
        <w:tc>
          <w:tcPr>
            <w:tcW w:w="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083F" w:rsidRPr="00EE31B6" w:rsidRDefault="00BA083F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083F" w:rsidRPr="00EE31B6" w:rsidRDefault="00BA083F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83F" w:rsidRDefault="00BA083F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Наполняемость групп (чел)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95A0D" w:rsidRPr="00EE31B6" w:rsidTr="00895A0D"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15-20</w:t>
            </w:r>
          </w:p>
        </w:tc>
      </w:tr>
      <w:tr w:rsidR="00895A0D" w:rsidRPr="00EE31B6" w:rsidTr="00895A0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физическая подготовка 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218">
              <w:rPr>
                <w:sz w:val="24"/>
                <w:szCs w:val="24"/>
              </w:rPr>
              <w:t>112</w:t>
            </w:r>
          </w:p>
        </w:tc>
      </w:tr>
      <w:tr w:rsidR="00895A0D" w:rsidRPr="00EE31B6" w:rsidTr="00895A0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Специальная физическая подготовка 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218">
              <w:rPr>
                <w:sz w:val="24"/>
                <w:szCs w:val="24"/>
              </w:rPr>
              <w:t>42</w:t>
            </w:r>
          </w:p>
        </w:tc>
      </w:tr>
      <w:tr w:rsidR="00895A0D" w:rsidRPr="00EE31B6" w:rsidTr="00895A0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1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спортивных соревнованиях</w:t>
            </w: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218">
              <w:rPr>
                <w:w w:val="99"/>
                <w:sz w:val="24"/>
                <w:szCs w:val="24"/>
              </w:rPr>
              <w:t>-</w:t>
            </w:r>
          </w:p>
        </w:tc>
      </w:tr>
      <w:tr w:rsidR="00895A0D" w:rsidRPr="00EE31B6" w:rsidTr="00895A0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Техническая подготовка 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218">
              <w:rPr>
                <w:sz w:val="24"/>
                <w:szCs w:val="24"/>
              </w:rPr>
              <w:t>131</w:t>
            </w:r>
          </w:p>
        </w:tc>
      </w:tr>
      <w:tr w:rsidR="00895A0D" w:rsidRPr="00EE31B6" w:rsidTr="00895A0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Тактическая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подготовка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218">
              <w:rPr>
                <w:sz w:val="24"/>
                <w:szCs w:val="24"/>
              </w:rPr>
              <w:t>6</w:t>
            </w:r>
          </w:p>
        </w:tc>
      </w:tr>
      <w:tr w:rsidR="00895A0D" w:rsidRPr="00EE31B6" w:rsidTr="00895A0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еоретическая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</w:t>
            </w: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218">
              <w:rPr>
                <w:sz w:val="24"/>
                <w:szCs w:val="24"/>
              </w:rPr>
              <w:t>6</w:t>
            </w:r>
          </w:p>
        </w:tc>
      </w:tr>
      <w:tr w:rsidR="00895A0D" w:rsidRPr="00EE31B6" w:rsidTr="00895A0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сихологическая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218">
              <w:rPr>
                <w:sz w:val="24"/>
                <w:szCs w:val="24"/>
              </w:rPr>
              <w:t>6</w:t>
            </w:r>
          </w:p>
        </w:tc>
      </w:tr>
      <w:tr w:rsidR="00895A0D" w:rsidRPr="00EE31B6" w:rsidTr="00895A0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естирование и контроль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218">
              <w:rPr>
                <w:sz w:val="24"/>
                <w:szCs w:val="24"/>
              </w:rPr>
              <w:t>3</w:t>
            </w:r>
          </w:p>
        </w:tc>
      </w:tr>
      <w:tr w:rsidR="00895A0D" w:rsidRPr="00EE31B6" w:rsidTr="00895A0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Инструкторская  практика 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218">
              <w:rPr>
                <w:w w:val="99"/>
                <w:sz w:val="24"/>
                <w:szCs w:val="24"/>
              </w:rPr>
              <w:t>-</w:t>
            </w:r>
          </w:p>
        </w:tc>
      </w:tr>
      <w:tr w:rsidR="00895A0D" w:rsidRPr="00EE31B6" w:rsidTr="00895A0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Судейская практика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218">
              <w:rPr>
                <w:w w:val="99"/>
                <w:sz w:val="24"/>
                <w:szCs w:val="24"/>
              </w:rPr>
              <w:t>-</w:t>
            </w:r>
          </w:p>
        </w:tc>
      </w:tr>
      <w:tr w:rsidR="00895A0D" w:rsidRPr="00EE31B6" w:rsidTr="00895A0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Медицинские, медико-биологические мероприятия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218">
              <w:rPr>
                <w:sz w:val="24"/>
                <w:szCs w:val="24"/>
              </w:rPr>
              <w:t>3</w:t>
            </w:r>
          </w:p>
        </w:tc>
      </w:tr>
      <w:tr w:rsidR="00895A0D" w:rsidRPr="00EE31B6" w:rsidTr="00895A0D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E3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Восстановительные мероприятия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218">
              <w:rPr>
                <w:sz w:val="24"/>
                <w:szCs w:val="24"/>
              </w:rPr>
              <w:t>3</w:t>
            </w:r>
          </w:p>
        </w:tc>
      </w:tr>
      <w:tr w:rsidR="00895A0D" w:rsidRPr="00EE31B6" w:rsidTr="00895A0D"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часов в год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A0D" w:rsidRPr="00EE31B6" w:rsidRDefault="00895A0D" w:rsidP="004954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312</w:t>
            </w:r>
          </w:p>
        </w:tc>
      </w:tr>
    </w:tbl>
    <w:p w:rsidR="00BA083F" w:rsidRDefault="00BA083F" w:rsidP="00BA083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95A0D">
        <w:rPr>
          <w:rFonts w:ascii="Times New Roman" w:hAnsi="Times New Roman" w:cs="Times New Roman"/>
          <w:sz w:val="24"/>
          <w:szCs w:val="24"/>
        </w:rPr>
        <w:t xml:space="preserve">1.4. Содержание программы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95A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95A0D">
        <w:rPr>
          <w:rFonts w:ascii="Times New Roman" w:hAnsi="Times New Roman" w:cs="Times New Roman"/>
          <w:sz w:val="24"/>
          <w:szCs w:val="24"/>
        </w:rPr>
        <w:t>1.4.1. Учебный материал для спортивно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95A0D">
        <w:rPr>
          <w:rFonts w:ascii="Times New Roman" w:hAnsi="Times New Roman" w:cs="Times New Roman"/>
          <w:sz w:val="24"/>
          <w:szCs w:val="24"/>
        </w:rPr>
        <w:t xml:space="preserve">оздоровительных групп 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95A0D">
        <w:rPr>
          <w:rFonts w:ascii="Times New Roman" w:hAnsi="Times New Roman" w:cs="Times New Roman"/>
          <w:sz w:val="24"/>
          <w:szCs w:val="24"/>
        </w:rPr>
        <w:t xml:space="preserve">Теоретический материал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95A0D">
        <w:rPr>
          <w:rFonts w:ascii="Times New Roman" w:hAnsi="Times New Roman" w:cs="Times New Roman"/>
          <w:sz w:val="24"/>
          <w:szCs w:val="24"/>
        </w:rPr>
        <w:t xml:space="preserve">Физическая культура и спорт.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95A0D">
        <w:rPr>
          <w:rFonts w:ascii="Times New Roman" w:hAnsi="Times New Roman" w:cs="Times New Roman"/>
          <w:sz w:val="24"/>
          <w:szCs w:val="24"/>
        </w:rPr>
        <w:t>Значение физической культуры и спорта для укрепления здоровья, гармонического развития, подготовки к труду и защите Родины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95A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95A0D">
        <w:rPr>
          <w:rFonts w:ascii="Times New Roman" w:hAnsi="Times New Roman" w:cs="Times New Roman"/>
          <w:sz w:val="24"/>
          <w:szCs w:val="24"/>
        </w:rPr>
        <w:t xml:space="preserve">Влияние вредных привычек на организм человека (курение, алкоголь, наркотические вещества).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95A0D">
        <w:rPr>
          <w:rFonts w:ascii="Times New Roman" w:hAnsi="Times New Roman" w:cs="Times New Roman"/>
          <w:sz w:val="24"/>
          <w:szCs w:val="24"/>
        </w:rPr>
        <w:t xml:space="preserve">Оборудование и инвентарь.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95A0D">
        <w:rPr>
          <w:rFonts w:ascii="Times New Roman" w:hAnsi="Times New Roman" w:cs="Times New Roman"/>
          <w:sz w:val="24"/>
          <w:szCs w:val="24"/>
        </w:rPr>
        <w:t xml:space="preserve">• Правила использования оборудования и инвентаря.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95A0D">
        <w:rPr>
          <w:rFonts w:ascii="Times New Roman" w:hAnsi="Times New Roman" w:cs="Times New Roman"/>
          <w:sz w:val="24"/>
          <w:szCs w:val="24"/>
        </w:rPr>
        <w:t xml:space="preserve">• Правила поведения в спортивном зале и на спортивных площадках.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95A0D">
        <w:rPr>
          <w:rFonts w:ascii="Times New Roman" w:hAnsi="Times New Roman" w:cs="Times New Roman"/>
          <w:sz w:val="24"/>
          <w:szCs w:val="24"/>
        </w:rPr>
        <w:t xml:space="preserve">• Правила безопасности при занятиях в зале единоборств.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95A0D">
        <w:rPr>
          <w:rFonts w:ascii="Times New Roman" w:hAnsi="Times New Roman" w:cs="Times New Roman"/>
          <w:sz w:val="24"/>
          <w:szCs w:val="24"/>
        </w:rPr>
        <w:t xml:space="preserve">Краткий обзор истории и развития единоборств.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95A0D">
        <w:rPr>
          <w:rFonts w:ascii="Times New Roman" w:hAnsi="Times New Roman" w:cs="Times New Roman"/>
          <w:sz w:val="24"/>
          <w:szCs w:val="24"/>
        </w:rPr>
        <w:t xml:space="preserve">История и развитие единоборств в мире, история первых соревнований по ТХЭКВОНДО (ВТФ) в СССР, РФ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95A0D">
        <w:rPr>
          <w:rFonts w:ascii="Times New Roman" w:hAnsi="Times New Roman" w:cs="Times New Roman"/>
          <w:sz w:val="24"/>
          <w:szCs w:val="24"/>
        </w:rPr>
        <w:t xml:space="preserve">Гигиенические знания и навыки закаливания, режим и питание спортсмена.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95A0D">
        <w:rPr>
          <w:rFonts w:ascii="Times New Roman" w:hAnsi="Times New Roman" w:cs="Times New Roman"/>
          <w:sz w:val="24"/>
          <w:szCs w:val="24"/>
        </w:rPr>
        <w:t xml:space="preserve">Соблюдение санитарно-гигиенических требований во время занятий в зале ТХЭКВОНДО (ВТФ).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95A0D">
        <w:rPr>
          <w:rFonts w:ascii="Times New Roman" w:hAnsi="Times New Roman" w:cs="Times New Roman"/>
          <w:sz w:val="24"/>
          <w:szCs w:val="24"/>
        </w:rPr>
        <w:t xml:space="preserve">Использование естественных факторов природы: солнца, воздуха и воды в целях укрепления здоровья и закаливания.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95A0D">
        <w:rPr>
          <w:rFonts w:ascii="Times New Roman" w:hAnsi="Times New Roman" w:cs="Times New Roman"/>
          <w:sz w:val="24"/>
          <w:szCs w:val="24"/>
        </w:rPr>
        <w:t xml:space="preserve">Краткие сведения о строении и функциях организма человека. </w:t>
      </w:r>
    </w:p>
    <w:p w:rsidR="00895A0D" w:rsidRPr="00895A0D" w:rsidRDefault="00895A0D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95A0D">
        <w:rPr>
          <w:rFonts w:ascii="Times New Roman" w:hAnsi="Times New Roman" w:cs="Times New Roman"/>
          <w:sz w:val="24"/>
          <w:szCs w:val="24"/>
        </w:rPr>
        <w:t xml:space="preserve">Общие сведения о строении организма человека. Двигательный аппарат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95A0D">
        <w:rPr>
          <w:rFonts w:ascii="Times New Roman" w:hAnsi="Times New Roman" w:cs="Times New Roman"/>
          <w:sz w:val="24"/>
          <w:szCs w:val="24"/>
        </w:rPr>
        <w:t xml:space="preserve">костная и мышечная система. </w:t>
      </w:r>
    </w:p>
    <w:p w:rsidR="00895A0D" w:rsidRPr="00895A0D" w:rsidRDefault="00044DA3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95A0D" w:rsidRPr="00895A0D">
        <w:rPr>
          <w:rFonts w:ascii="Times New Roman" w:hAnsi="Times New Roman" w:cs="Times New Roman"/>
          <w:sz w:val="24"/>
          <w:szCs w:val="24"/>
        </w:rPr>
        <w:t xml:space="preserve">Морально-волевая, интеллектуальная и эстетическая подготовка единоборца. </w:t>
      </w:r>
    </w:p>
    <w:p w:rsidR="00895A0D" w:rsidRPr="00895A0D" w:rsidRDefault="00044DA3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95A0D" w:rsidRPr="00895A0D">
        <w:rPr>
          <w:rFonts w:ascii="Times New Roman" w:hAnsi="Times New Roman" w:cs="Times New Roman"/>
          <w:sz w:val="24"/>
          <w:szCs w:val="24"/>
        </w:rPr>
        <w:t>Поведение спортсмена. Спортивная честь. Культура и интересы юного спортсмена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895A0D" w:rsidRPr="00895A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5A0D" w:rsidRPr="00895A0D" w:rsidRDefault="00044DA3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95A0D" w:rsidRPr="00895A0D">
        <w:rPr>
          <w:rFonts w:ascii="Times New Roman" w:hAnsi="Times New Roman" w:cs="Times New Roman"/>
          <w:sz w:val="24"/>
          <w:szCs w:val="24"/>
        </w:rPr>
        <w:t>Тактическая подготовка в развити</w:t>
      </w:r>
      <w:r>
        <w:rPr>
          <w:rFonts w:ascii="Times New Roman" w:hAnsi="Times New Roman" w:cs="Times New Roman"/>
          <w:sz w:val="24"/>
          <w:szCs w:val="24"/>
        </w:rPr>
        <w:t>и интеллекта и боевого мышления.</w:t>
      </w:r>
    </w:p>
    <w:p w:rsidR="00895A0D" w:rsidRPr="00895A0D" w:rsidRDefault="00044DA3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95A0D" w:rsidRPr="00895A0D">
        <w:rPr>
          <w:rFonts w:ascii="Times New Roman" w:hAnsi="Times New Roman" w:cs="Times New Roman"/>
          <w:sz w:val="24"/>
          <w:szCs w:val="24"/>
        </w:rPr>
        <w:t>Психологическая подготовка: регуляция эмоций и развитие внимания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895A0D" w:rsidRPr="00895A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5A0D" w:rsidRPr="00895A0D" w:rsidRDefault="00044DA3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95A0D" w:rsidRPr="00895A0D">
        <w:rPr>
          <w:rFonts w:ascii="Times New Roman" w:hAnsi="Times New Roman" w:cs="Times New Roman"/>
          <w:sz w:val="24"/>
          <w:szCs w:val="24"/>
        </w:rPr>
        <w:t xml:space="preserve">Спортивные ритуалы. </w:t>
      </w:r>
    </w:p>
    <w:p w:rsidR="00895A0D" w:rsidRPr="00895A0D" w:rsidRDefault="00044DA3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95A0D" w:rsidRPr="00895A0D">
        <w:rPr>
          <w:rFonts w:ascii="Times New Roman" w:hAnsi="Times New Roman" w:cs="Times New Roman"/>
          <w:sz w:val="24"/>
          <w:szCs w:val="24"/>
        </w:rPr>
        <w:t xml:space="preserve">Правила соревнований. </w:t>
      </w:r>
    </w:p>
    <w:p w:rsidR="00895A0D" w:rsidRDefault="00044DA3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95A0D" w:rsidRPr="00895A0D">
        <w:rPr>
          <w:rFonts w:ascii="Times New Roman" w:hAnsi="Times New Roman" w:cs="Times New Roman"/>
          <w:sz w:val="24"/>
          <w:szCs w:val="24"/>
        </w:rPr>
        <w:t>Весовые категории для юношей. Программа соревнований. Правила проведения соревнований.</w:t>
      </w:r>
    </w:p>
    <w:p w:rsidR="00044DA3" w:rsidRDefault="00044DA3" w:rsidP="00895A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44DA3">
        <w:rPr>
          <w:rFonts w:ascii="Times New Roman" w:hAnsi="Times New Roman" w:cs="Times New Roman"/>
          <w:sz w:val="24"/>
          <w:szCs w:val="24"/>
        </w:rPr>
        <w:t xml:space="preserve">Практический материал.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44DA3">
        <w:rPr>
          <w:rFonts w:ascii="Times New Roman" w:hAnsi="Times New Roman" w:cs="Times New Roman"/>
          <w:sz w:val="24"/>
          <w:szCs w:val="24"/>
        </w:rPr>
        <w:t xml:space="preserve">Общая физическая подготовка: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44DA3">
        <w:rPr>
          <w:rFonts w:ascii="Times New Roman" w:hAnsi="Times New Roman" w:cs="Times New Roman"/>
          <w:sz w:val="24"/>
          <w:szCs w:val="24"/>
        </w:rPr>
        <w:t xml:space="preserve"> Прыжки, бег и метания.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44DA3">
        <w:rPr>
          <w:rFonts w:ascii="Times New Roman" w:hAnsi="Times New Roman" w:cs="Times New Roman"/>
          <w:sz w:val="24"/>
          <w:szCs w:val="24"/>
        </w:rPr>
        <w:t xml:space="preserve"> Строевые упражнения на месте, в движении, в перестроении.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44DA3">
        <w:rPr>
          <w:rFonts w:ascii="Times New Roman" w:hAnsi="Times New Roman" w:cs="Times New Roman"/>
          <w:sz w:val="24"/>
          <w:szCs w:val="24"/>
        </w:rPr>
        <w:t xml:space="preserve"> Прикладные упражнения.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44DA3">
        <w:rPr>
          <w:rFonts w:ascii="Times New Roman" w:hAnsi="Times New Roman" w:cs="Times New Roman"/>
          <w:sz w:val="24"/>
          <w:szCs w:val="24"/>
        </w:rPr>
        <w:t xml:space="preserve"> Упражнения с теннисным мячом. Метания теннисного мяча. Ловля мяча при бросках в парах. </w:t>
      </w:r>
    </w:p>
    <w:p w:rsid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44DA3">
        <w:rPr>
          <w:rFonts w:ascii="Times New Roman" w:hAnsi="Times New Roman" w:cs="Times New Roman"/>
          <w:sz w:val="24"/>
          <w:szCs w:val="24"/>
        </w:rPr>
        <w:t xml:space="preserve"> Упражнения набивным мячом (вес мяча от 1 до 3 кг)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Упражнения с отягощениями (лёгкие гантели 0.5 кг -1 кг, блины от штанги, вес которых не более 5 кг).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Акробатические упражнения. Кувырки, перевороты, падения, стойки на голове, на руках.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Упражнения для укрепления шеи, кистей, спины, пресса.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Упражнения в </w:t>
      </w:r>
      <w:proofErr w:type="spellStart"/>
      <w:r w:rsidRPr="00044DA3">
        <w:rPr>
          <w:rFonts w:ascii="Times New Roman" w:hAnsi="Times New Roman" w:cs="Times New Roman"/>
          <w:sz w:val="24"/>
          <w:szCs w:val="24"/>
        </w:rPr>
        <w:t>самостраховке</w:t>
      </w:r>
      <w:proofErr w:type="spellEnd"/>
      <w:r w:rsidRPr="00044DA3">
        <w:rPr>
          <w:rFonts w:ascii="Times New Roman" w:hAnsi="Times New Roman" w:cs="Times New Roman"/>
          <w:sz w:val="24"/>
          <w:szCs w:val="24"/>
        </w:rPr>
        <w:t xml:space="preserve"> и страховке партнера.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Футбол, регби, баскетбол, настольный теннис и т. д.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Подвижные игры, развивающие игры и эстафеты.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Лыжный спорт.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Плавание.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Упражнения на гибкость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Силовые упражнения.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Упражнения на расслабление мышц.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Упражнения на растягивание мышц, связок и сухожилий.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Упражнения в парах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Упражнения для развития ловкости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Ползание.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Прыжки в длину с места, </w:t>
      </w:r>
      <w:proofErr w:type="spellStart"/>
      <w:r w:rsidRPr="00044DA3">
        <w:rPr>
          <w:rFonts w:ascii="Times New Roman" w:hAnsi="Times New Roman" w:cs="Times New Roman"/>
          <w:sz w:val="24"/>
          <w:szCs w:val="24"/>
        </w:rPr>
        <w:t>многоскоки</w:t>
      </w:r>
      <w:proofErr w:type="spellEnd"/>
      <w:r w:rsidRPr="00044DA3">
        <w:rPr>
          <w:rFonts w:ascii="Times New Roman" w:hAnsi="Times New Roman" w:cs="Times New Roman"/>
          <w:sz w:val="24"/>
          <w:szCs w:val="24"/>
        </w:rPr>
        <w:t xml:space="preserve">, тройной прыжок на заданное </w:t>
      </w:r>
      <w:r>
        <w:rPr>
          <w:rFonts w:ascii="Times New Roman" w:hAnsi="Times New Roman" w:cs="Times New Roman"/>
          <w:sz w:val="24"/>
          <w:szCs w:val="24"/>
        </w:rPr>
        <w:t>расстояние.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 xml:space="preserve">Подскоки вверх на заданную высоту;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4DA3">
        <w:rPr>
          <w:rFonts w:ascii="Times New Roman" w:hAnsi="Times New Roman" w:cs="Times New Roman"/>
          <w:sz w:val="24"/>
          <w:szCs w:val="24"/>
        </w:rPr>
        <w:t>Стойка на одной ноге с открытыми и закрытыми глазами с различным положением свободной ноги и рук до потери равновесия на ограниченной площади опоры и различной высоте</w:t>
      </w:r>
      <w:r w:rsidR="00114C66">
        <w:rPr>
          <w:rFonts w:ascii="Times New Roman" w:hAnsi="Times New Roman" w:cs="Times New Roman"/>
          <w:sz w:val="24"/>
          <w:szCs w:val="24"/>
        </w:rPr>
        <w:t>.</w:t>
      </w:r>
      <w:r w:rsidRPr="00044D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4DA3" w:rsidRPr="00044DA3" w:rsidRDefault="00114C66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4DA3" w:rsidRPr="00044DA3">
        <w:rPr>
          <w:rFonts w:ascii="Times New Roman" w:hAnsi="Times New Roman" w:cs="Times New Roman"/>
          <w:sz w:val="24"/>
          <w:szCs w:val="24"/>
        </w:rPr>
        <w:t>Разнообразные упражнения на гимнастической скамейке, рейке гимнастической скамейки, бревне без предметов и с предметами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044DA3" w:rsidRPr="00044D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4DA3" w:rsidRPr="00044DA3" w:rsidRDefault="00114C66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4DA3" w:rsidRPr="00044DA3">
        <w:rPr>
          <w:rFonts w:ascii="Times New Roman" w:hAnsi="Times New Roman" w:cs="Times New Roman"/>
          <w:sz w:val="24"/>
          <w:szCs w:val="24"/>
        </w:rPr>
        <w:t>Игры, эстафеты, полосы препятствий с элементами удержания равновесия на двух или одной ноге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044DA3" w:rsidRPr="00044D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4DA3" w:rsidRPr="00044DA3" w:rsidRDefault="00114C66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044DA3" w:rsidRPr="00044DA3">
        <w:rPr>
          <w:rFonts w:ascii="Times New Roman" w:hAnsi="Times New Roman" w:cs="Times New Roman"/>
          <w:sz w:val="24"/>
          <w:szCs w:val="24"/>
        </w:rPr>
        <w:t>рохождение отрезков различной длины с закрытыми глазами после многократных вращений вокруг себя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044DA3" w:rsidRPr="00044D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4DA3" w:rsidRPr="00044DA3" w:rsidRDefault="00114C66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4DA3" w:rsidRPr="00044DA3">
        <w:rPr>
          <w:rFonts w:ascii="Times New Roman" w:hAnsi="Times New Roman" w:cs="Times New Roman"/>
          <w:sz w:val="24"/>
          <w:szCs w:val="24"/>
        </w:rPr>
        <w:t xml:space="preserve">Кувырки вперед, назад. </w:t>
      </w:r>
    </w:p>
    <w:p w:rsidR="00044DA3" w:rsidRPr="00044DA3" w:rsidRDefault="00114C66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4DA3" w:rsidRPr="00044DA3">
        <w:rPr>
          <w:rFonts w:ascii="Times New Roman" w:hAnsi="Times New Roman" w:cs="Times New Roman"/>
          <w:sz w:val="24"/>
          <w:szCs w:val="24"/>
        </w:rPr>
        <w:t xml:space="preserve">Кувырки через левое, правое плечо. </w:t>
      </w:r>
    </w:p>
    <w:p w:rsidR="00044DA3" w:rsidRPr="00044DA3" w:rsidRDefault="00114C66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4DA3" w:rsidRPr="00044DA3">
        <w:rPr>
          <w:rFonts w:ascii="Times New Roman" w:hAnsi="Times New Roman" w:cs="Times New Roman"/>
          <w:sz w:val="24"/>
          <w:szCs w:val="24"/>
        </w:rPr>
        <w:t xml:space="preserve">Стойка на лопатках </w:t>
      </w:r>
    </w:p>
    <w:p w:rsidR="00044DA3" w:rsidRPr="00044DA3" w:rsidRDefault="00114C66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4DA3" w:rsidRPr="00044DA3">
        <w:rPr>
          <w:rFonts w:ascii="Times New Roman" w:hAnsi="Times New Roman" w:cs="Times New Roman"/>
          <w:sz w:val="24"/>
          <w:szCs w:val="24"/>
        </w:rPr>
        <w:t xml:space="preserve">Вставание со стойки на руках в положение мостик </w:t>
      </w:r>
    </w:p>
    <w:p w:rsidR="00044DA3" w:rsidRPr="00044DA3" w:rsidRDefault="00114C66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4DA3" w:rsidRPr="00044DA3">
        <w:rPr>
          <w:rFonts w:ascii="Times New Roman" w:hAnsi="Times New Roman" w:cs="Times New Roman"/>
          <w:sz w:val="24"/>
          <w:szCs w:val="24"/>
        </w:rPr>
        <w:t xml:space="preserve">Страховка при падении на левый, правый бок, назад, вперед </w:t>
      </w:r>
    </w:p>
    <w:p w:rsidR="00044DA3" w:rsidRPr="00044DA3" w:rsidRDefault="00114C66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4DA3" w:rsidRPr="00044DA3">
        <w:rPr>
          <w:rFonts w:ascii="Times New Roman" w:hAnsi="Times New Roman" w:cs="Times New Roman"/>
          <w:sz w:val="24"/>
          <w:szCs w:val="24"/>
        </w:rPr>
        <w:t xml:space="preserve">Упражнения с мячами и предметами различного веса и конфигурации. </w:t>
      </w:r>
    </w:p>
    <w:p w:rsidR="00044DA3" w:rsidRPr="00044DA3" w:rsidRDefault="00114C66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4DA3" w:rsidRPr="00044DA3">
        <w:rPr>
          <w:rFonts w:ascii="Times New Roman" w:hAnsi="Times New Roman" w:cs="Times New Roman"/>
          <w:sz w:val="24"/>
          <w:szCs w:val="24"/>
        </w:rPr>
        <w:t xml:space="preserve">Ловля предметов при бросках в парах </w:t>
      </w:r>
    </w:p>
    <w:p w:rsidR="00044DA3" w:rsidRPr="00044DA3" w:rsidRDefault="00114C66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4DA3" w:rsidRPr="00044DA3">
        <w:rPr>
          <w:rFonts w:ascii="Times New Roman" w:hAnsi="Times New Roman" w:cs="Times New Roman"/>
          <w:sz w:val="24"/>
          <w:szCs w:val="24"/>
        </w:rPr>
        <w:t xml:space="preserve">Упражнения на гимнастических снарядах (турник, брусья)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44DA3">
        <w:rPr>
          <w:rFonts w:ascii="Times New Roman" w:hAnsi="Times New Roman" w:cs="Times New Roman"/>
          <w:sz w:val="24"/>
          <w:szCs w:val="24"/>
        </w:rPr>
        <w:t xml:space="preserve">Быстрота </w:t>
      </w:r>
    </w:p>
    <w:p w:rsidR="00044DA3" w:rsidRP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44DA3">
        <w:rPr>
          <w:rFonts w:ascii="Times New Roman" w:hAnsi="Times New Roman" w:cs="Times New Roman"/>
          <w:sz w:val="24"/>
          <w:szCs w:val="24"/>
        </w:rPr>
        <w:t xml:space="preserve">Понятие «быстрота» включает в себя три элемента. </w:t>
      </w:r>
    </w:p>
    <w:p w:rsidR="00044DA3" w:rsidRDefault="00044DA3" w:rsidP="00044D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44DA3">
        <w:rPr>
          <w:rFonts w:ascii="Times New Roman" w:hAnsi="Times New Roman" w:cs="Times New Roman"/>
          <w:sz w:val="24"/>
          <w:szCs w:val="24"/>
        </w:rPr>
        <w:t>Первый элемент – время двигательной реакции (моторная фаза реакции на определенный сигнал).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>Второй элемент– скорость выполнения одиночного движения (например, движения конечностями), что особо важно в восточных единоборствах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14C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Третий элемент – быстрота бега или частота движений рук, ног и туловища.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Упражнения для развития быстроты.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1. Подвижные игры. Спортивные игры по упрощенным правилам и площадки меньшем размером.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2. Эстафеты.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3. Бег с гандикапом (шансы на победу уравновешивают на старте расстановкой участников забега на определенном расстоянии один от другого в соответствии с уровнем развития быстроты).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4. Имитация движений руками или ногами с максимальной или вариативной частотой и из разных исходных положений (стоя, лежа, сидя).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5. Бег с максимальной или вариативной частотой движений.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6. Бег с ускорением.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7. Выполнение циклических упражнений со старта (стартовый разгон) без команды или по команде стартера.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8. Бег с вариативной скоростью в пределах 70–100 % индивидуального максимума в конкретном упражнении.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Упражнения с резким изменением темпа, длины шага и направления движения.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Скоростные упражнения в облегченных относительно обычных условиях (бег по ветру или под гору и т. п.). Облегчение условий должно быть таким, чтобы не приводило к нарушениям структуры движений основного упражнения.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Скоростные упражнения с применением дополнительных предметов. Они способствуют лучшему расслаблению мышц, принимающих участие в выполнении конкретного упражнения, и совершенствованию координации работы мышц, не несущих основной нагрузки. Например, если при выполнении скоростного бега взять в руки мягкие картонные трубочки, то станет значительно легче контролировать напряжение мышц рук. Это позволит быстрее избавиться от чрезмерной </w:t>
      </w:r>
      <w:r w:rsidRPr="00114C66">
        <w:rPr>
          <w:rFonts w:ascii="Times New Roman" w:hAnsi="Times New Roman" w:cs="Times New Roman"/>
          <w:sz w:val="24"/>
          <w:szCs w:val="24"/>
        </w:rPr>
        <w:lastRenderedPageBreak/>
        <w:t xml:space="preserve">координационной и скоростной напряженности мышц рук и плечевого пояса и окажет содействие улучшению координации напряжения и расслабления мышц ног.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Скоростно-силовые упражнения: прыжки с ноги на ногу; скачки на одной ноге; прыжки через набивные мячи, установленные на разном расстоянии; прыжки (влево-вправо) через гимнастическую скамейку с продвижением вперед; выпрыгивание из </w:t>
      </w:r>
      <w:proofErr w:type="spellStart"/>
      <w:r w:rsidRPr="00114C66">
        <w:rPr>
          <w:rFonts w:ascii="Times New Roman" w:hAnsi="Times New Roman" w:cs="Times New Roman"/>
          <w:sz w:val="24"/>
          <w:szCs w:val="24"/>
        </w:rPr>
        <w:t>полуприседа</w:t>
      </w:r>
      <w:proofErr w:type="spellEnd"/>
      <w:r w:rsidRPr="00114C66">
        <w:rPr>
          <w:rFonts w:ascii="Times New Roman" w:hAnsi="Times New Roman" w:cs="Times New Roman"/>
          <w:sz w:val="24"/>
          <w:szCs w:val="24"/>
        </w:rPr>
        <w:t xml:space="preserve">; прыжки через скакалку и т. п.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Подвижные игры.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Характеристика подвижных игр Подвижные игры как средство физического воспитания имеют ряд особенностей. Наиболее характерные из них состоят из активности и самостоятельности играющих, коллективности действий и непрерывности изменения условий деятельности. Деятельность играющих </w:t>
      </w:r>
    </w:p>
    <w:p w:rsid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>подчинена правилам игры, которые регламентируют их поведение и отношения.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Правила облегчают выбор тактики действия и руководство игрой.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Взаимоотношения между играющими определяются, прежде всего содержанием игры. Различие в отношениях между игроками разрешает выделить две основные группы – некомандные и командные игры, которые дополняются небольшой группой переходных игр. Некомандные игры можно поделить на игры с ведущим и без ведущего. Так же командные игры делятся на два основных вида: игры с одновременным участием всех играющих, игры с поочередным участием. </w:t>
      </w:r>
    </w:p>
    <w:p w:rsid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>Командные игры различаются и по форме поединка играющих. Существуют игры без вступления игроков в борьбу с соперником, а в других, наоборот, активно ведут борьбу с ними. Различают игры: имитационные, с перебежками, с преодолением препятствий, с мячом, с палками. Выбор той или иной игры определяется конкретными задачами и условиями проведения. Для каждой возрастной группы характерны свои особенности в выборе и методике проведения игры.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Сила </w:t>
      </w:r>
    </w:p>
    <w:p w:rsidR="00114C66" w:rsidRPr="00114C66" w:rsidRDefault="0035364E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4C66" w:rsidRPr="00114C66">
        <w:rPr>
          <w:rFonts w:ascii="Times New Roman" w:hAnsi="Times New Roman" w:cs="Times New Roman"/>
          <w:sz w:val="24"/>
          <w:szCs w:val="24"/>
        </w:rPr>
        <w:t xml:space="preserve">Упражнения на перекладине </w:t>
      </w:r>
    </w:p>
    <w:p w:rsidR="00114C66" w:rsidRPr="00114C66" w:rsidRDefault="0035364E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4C66" w:rsidRPr="00114C66">
        <w:rPr>
          <w:rFonts w:ascii="Times New Roman" w:hAnsi="Times New Roman" w:cs="Times New Roman"/>
          <w:sz w:val="24"/>
          <w:szCs w:val="24"/>
        </w:rPr>
        <w:t xml:space="preserve">Упражнения на брусьях </w:t>
      </w:r>
    </w:p>
    <w:p w:rsidR="00114C66" w:rsidRPr="00114C66" w:rsidRDefault="0035364E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4C66" w:rsidRPr="00114C66">
        <w:rPr>
          <w:rFonts w:ascii="Times New Roman" w:hAnsi="Times New Roman" w:cs="Times New Roman"/>
          <w:sz w:val="24"/>
          <w:szCs w:val="24"/>
        </w:rPr>
        <w:t xml:space="preserve">Упражнения с лёгкими отягощениями </w:t>
      </w:r>
    </w:p>
    <w:p w:rsidR="00114C66" w:rsidRPr="00114C66" w:rsidRDefault="0035364E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4C66" w:rsidRPr="00114C66">
        <w:rPr>
          <w:rFonts w:ascii="Times New Roman" w:hAnsi="Times New Roman" w:cs="Times New Roman"/>
          <w:sz w:val="24"/>
          <w:szCs w:val="24"/>
        </w:rPr>
        <w:t xml:space="preserve">Упражнения с массой собственного тела (отжимания от пола) </w:t>
      </w:r>
    </w:p>
    <w:p w:rsidR="00114C66" w:rsidRPr="00114C66" w:rsidRDefault="0035364E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4C66" w:rsidRPr="00114C66">
        <w:rPr>
          <w:rFonts w:ascii="Times New Roman" w:hAnsi="Times New Roman" w:cs="Times New Roman"/>
          <w:sz w:val="24"/>
          <w:szCs w:val="24"/>
        </w:rPr>
        <w:t xml:space="preserve">Упражнения с сопротивлением партнёра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Выносливость </w:t>
      </w:r>
    </w:p>
    <w:p w:rsidR="00114C66" w:rsidRPr="00114C66" w:rsidRDefault="0035364E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4C66" w:rsidRPr="00114C66">
        <w:rPr>
          <w:rFonts w:ascii="Times New Roman" w:hAnsi="Times New Roman" w:cs="Times New Roman"/>
          <w:sz w:val="24"/>
          <w:szCs w:val="24"/>
        </w:rPr>
        <w:t xml:space="preserve">Кроссовый бег </w:t>
      </w:r>
    </w:p>
    <w:p w:rsidR="00114C66" w:rsidRPr="00114C66" w:rsidRDefault="0035364E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4C66" w:rsidRPr="00114C66">
        <w:rPr>
          <w:rFonts w:ascii="Times New Roman" w:hAnsi="Times New Roman" w:cs="Times New Roman"/>
          <w:sz w:val="24"/>
          <w:szCs w:val="24"/>
        </w:rPr>
        <w:t xml:space="preserve">Лыжи </w:t>
      </w:r>
    </w:p>
    <w:p w:rsidR="00114C66" w:rsidRPr="00114C66" w:rsidRDefault="0035364E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4C66" w:rsidRPr="00114C66">
        <w:rPr>
          <w:rFonts w:ascii="Times New Roman" w:hAnsi="Times New Roman" w:cs="Times New Roman"/>
          <w:sz w:val="24"/>
          <w:szCs w:val="24"/>
        </w:rPr>
        <w:t xml:space="preserve">Плавание </w:t>
      </w:r>
    </w:p>
    <w:p w:rsidR="00114C66" w:rsidRPr="00114C66" w:rsidRDefault="0035364E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4C66" w:rsidRPr="00114C66">
        <w:rPr>
          <w:rFonts w:ascii="Times New Roman" w:hAnsi="Times New Roman" w:cs="Times New Roman"/>
          <w:sz w:val="24"/>
          <w:szCs w:val="24"/>
        </w:rPr>
        <w:t xml:space="preserve">Спортивные игры. </w:t>
      </w:r>
    </w:p>
    <w:p w:rsidR="0035364E" w:rsidRDefault="0035364E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Специальная физическая подготовка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Специальная гибкость – направленное развитие суставов, связок, мышц и сухожилий, необходимых для выполнения соревновательной техники спортивной специализации </w:t>
      </w:r>
    </w:p>
    <w:p w:rsidR="00114C66" w:rsidRP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 xml:space="preserve">Специальная ловкость – выработка умений и навыков, связанных с выполнением специфических технических движений </w:t>
      </w:r>
    </w:p>
    <w:p w:rsidR="00114C66" w:rsidRDefault="00114C66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4C66">
        <w:rPr>
          <w:rFonts w:ascii="Times New Roman" w:hAnsi="Times New Roman" w:cs="Times New Roman"/>
          <w:sz w:val="24"/>
          <w:szCs w:val="24"/>
        </w:rPr>
        <w:t>Специальная быстрота – локальное развитие основных групп мышц, влияющих на технику избранного вида спорта.</w:t>
      </w:r>
    </w:p>
    <w:p w:rsidR="0035364E" w:rsidRDefault="0035364E" w:rsidP="00114C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5364E" w:rsidRP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1.5. Планируемые результаты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Личностными результатами освоения образовательной программы «Тхэквондо» являются: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- ценностное отношение к своему здоровью и здоровому образу жизни;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- освоение социальных норм, правил поведения в коллективе, обществе;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- проявление дисциплинированности, трудолюбия и упорства достижении поставленных целей;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- положительное отношение к процессу познания: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>умение проявлять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364E">
        <w:rPr>
          <w:rFonts w:ascii="Times New Roman" w:hAnsi="Times New Roman" w:cs="Times New Roman"/>
          <w:sz w:val="24"/>
          <w:szCs w:val="24"/>
        </w:rPr>
        <w:t xml:space="preserve">внимание, желание больше знать, уметь;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- оказание помощи своим сверстникам и уважение к ним, находить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5364E">
        <w:rPr>
          <w:rFonts w:ascii="Times New Roman" w:hAnsi="Times New Roman" w:cs="Times New Roman"/>
          <w:sz w:val="24"/>
          <w:szCs w:val="24"/>
        </w:rPr>
        <w:t xml:space="preserve"> общие интересы с ними; </w:t>
      </w:r>
    </w:p>
    <w:p w:rsidR="0035364E" w:rsidRP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- проявление положительных качеств личности и управление своими эмоциями в различных (нестандартных) ситуациях и условиях. </w:t>
      </w:r>
    </w:p>
    <w:p w:rsidR="0035364E" w:rsidRP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364E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35364E">
        <w:rPr>
          <w:rFonts w:ascii="Times New Roman" w:hAnsi="Times New Roman" w:cs="Times New Roman"/>
          <w:sz w:val="24"/>
          <w:szCs w:val="24"/>
        </w:rPr>
        <w:t xml:space="preserve"> результаты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Результаты, сформированные по итогам регулятивных УУД: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- самостоятельно определять цели и планировать пути их достижения;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- оценивать правильность выполнения учебной задачи;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lastRenderedPageBreak/>
        <w:t xml:space="preserve">- организовывать учебно-тренировочные занятия с учетом требований безопасности; </w:t>
      </w:r>
    </w:p>
    <w:p w:rsidR="0035364E" w:rsidRP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- анализировать и оценивать результаты своего труда, находить способы их улучшения.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Результаты, сформированные по итогам познавательных УУД: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- осуществлять поиск необходимой информации;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- определять понятия, создавать обобщения и делать выводы;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>- выполнять инструкции техники безопасности; -</w:t>
      </w:r>
    </w:p>
    <w:p w:rsidR="0035364E" w:rsidRP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 формирование и развитие компетентности в области использования информационно-коммуникативных технологий.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Результаты, сформированные по итогам коммуникативных УУД: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- организовывать учебное сотрудничество и совместную деятельность с педагогом, сверстниками;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- работать индивидуально и в группе, находить общее решение и разрешать конфликты на основе согласования позиций учета интересов;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>- формулировать, аргументировать и отстаивать свое мнение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5364E" w:rsidRP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1.5.1. Методическая часть учебной программы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>При написании программы следует рассматривать как единый педагогический процесс, который осуществляется на основе следующих методических положений:</w:t>
      </w:r>
    </w:p>
    <w:p w:rsidR="0035364E" w:rsidRP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1) строгая преемственность задач, средств и методов тренировки детей, подростков, юниоров и взрослых спортсменов; </w:t>
      </w:r>
    </w:p>
    <w:p w:rsidR="0035364E" w:rsidRP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2) неуклонное возрастание объема средств общей и специальной физической подготовки, соотношение между которыми постепенно изменяется: из года в год увеличивается удельный вес объема СФП (по отношению к общему объему тренировочных нагрузок) и соответственно уменьшается удельный вес ОФП; </w:t>
      </w:r>
    </w:p>
    <w:p w:rsidR="0035364E" w:rsidRP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3) непрерывное совершенствование спортивной техники; </w:t>
      </w:r>
    </w:p>
    <w:p w:rsidR="0035364E" w:rsidRP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4) неуклонное соблюдение принципа постепенности применения тренировочных и соревновательных нагрузок в процессе многолетней тренировки юных спортсменов; </w:t>
      </w:r>
    </w:p>
    <w:p w:rsidR="0035364E" w:rsidRP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 xml:space="preserve">5) правильное планирование тренировочных и соревновательных нагрузок, принимая во внимание периоды полового созревания; </w:t>
      </w:r>
    </w:p>
    <w:p w:rsidR="0035364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5364E">
        <w:rPr>
          <w:rFonts w:ascii="Times New Roman" w:hAnsi="Times New Roman" w:cs="Times New Roman"/>
          <w:sz w:val="24"/>
          <w:szCs w:val="24"/>
        </w:rPr>
        <w:t>6) осуществление как одновременного развития физических качеств спортсменов на всех этапах многолетней подготовки, так и преимущественного развития отдельных физических качеств в наиболее благоприятные возрастные периоды.</w:t>
      </w:r>
    </w:p>
    <w:p w:rsidR="0035364E" w:rsidRPr="002F26CE" w:rsidRDefault="0035364E" w:rsidP="0035364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B7E2F" w:rsidRDefault="000B7E2F" w:rsidP="000B7E2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B7E2F">
        <w:rPr>
          <w:rFonts w:ascii="Times New Roman" w:hAnsi="Times New Roman" w:cs="Times New Roman"/>
          <w:sz w:val="24"/>
          <w:szCs w:val="24"/>
        </w:rPr>
        <w:t>Примерные сенситивные (благоприятные) периоды развития двигательных качеств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6"/>
        <w:gridCol w:w="4084"/>
        <w:gridCol w:w="424"/>
        <w:gridCol w:w="423"/>
        <w:gridCol w:w="424"/>
        <w:gridCol w:w="424"/>
        <w:gridCol w:w="393"/>
        <w:gridCol w:w="457"/>
        <w:gridCol w:w="532"/>
        <w:gridCol w:w="459"/>
        <w:gridCol w:w="530"/>
        <w:gridCol w:w="461"/>
        <w:gridCol w:w="477"/>
        <w:gridCol w:w="456"/>
        <w:gridCol w:w="456"/>
      </w:tblGrid>
      <w:tr w:rsidR="00E8649F" w:rsidTr="00E8649F">
        <w:tc>
          <w:tcPr>
            <w:tcW w:w="4540" w:type="dxa"/>
            <w:gridSpan w:val="2"/>
            <w:vMerge w:val="restart"/>
          </w:tcPr>
          <w:p w:rsidR="00E8649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E2F">
              <w:rPr>
                <w:rFonts w:ascii="Times New Roman" w:hAnsi="Times New Roman" w:cs="Times New Roman"/>
                <w:sz w:val="24"/>
                <w:szCs w:val="24"/>
              </w:rPr>
              <w:t>морфофункциональные показатели, физические качества</w:t>
            </w:r>
          </w:p>
        </w:tc>
        <w:tc>
          <w:tcPr>
            <w:tcW w:w="5916" w:type="dxa"/>
            <w:gridSpan w:val="13"/>
          </w:tcPr>
          <w:p w:rsidR="00E8649F" w:rsidRDefault="00E8649F" w:rsidP="000B7E2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E2F">
              <w:rPr>
                <w:rFonts w:ascii="Times New Roman" w:hAnsi="Times New Roman" w:cs="Times New Roman"/>
                <w:sz w:val="24"/>
                <w:szCs w:val="24"/>
              </w:rPr>
              <w:t>возраст, лет</w:t>
            </w:r>
          </w:p>
        </w:tc>
      </w:tr>
      <w:tr w:rsidR="00E8649F" w:rsidTr="00495464">
        <w:tc>
          <w:tcPr>
            <w:tcW w:w="4540" w:type="dxa"/>
            <w:gridSpan w:val="2"/>
            <w:vMerge/>
          </w:tcPr>
          <w:p w:rsidR="00E8649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Pr="000B7E2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23" w:type="dxa"/>
          </w:tcPr>
          <w:p w:rsidR="00E8649F" w:rsidRPr="000B7E2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24" w:type="dxa"/>
          </w:tcPr>
          <w:p w:rsidR="00E8649F" w:rsidRPr="000B7E2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24" w:type="dxa"/>
          </w:tcPr>
          <w:p w:rsidR="00E8649F" w:rsidRPr="000B7E2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393" w:type="dxa"/>
          </w:tcPr>
          <w:p w:rsidR="00E8649F" w:rsidRPr="000B7E2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57" w:type="dxa"/>
          </w:tcPr>
          <w:p w:rsidR="00E8649F" w:rsidRPr="000B7E2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2" w:type="dxa"/>
          </w:tcPr>
          <w:p w:rsidR="00E8649F" w:rsidRPr="000B7E2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59" w:type="dxa"/>
          </w:tcPr>
          <w:p w:rsidR="00E8649F" w:rsidRPr="000B7E2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530" w:type="dxa"/>
          </w:tcPr>
          <w:p w:rsidR="00E8649F" w:rsidRPr="000B7E2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61" w:type="dxa"/>
          </w:tcPr>
          <w:p w:rsidR="00E8649F" w:rsidRPr="000B7E2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77" w:type="dxa"/>
          </w:tcPr>
          <w:p w:rsidR="00E8649F" w:rsidRPr="000B7E2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456" w:type="dxa"/>
          </w:tcPr>
          <w:p w:rsidR="00E8649F" w:rsidRPr="000B7E2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456" w:type="dxa"/>
          </w:tcPr>
          <w:p w:rsidR="00E8649F" w:rsidRPr="000B7E2F" w:rsidRDefault="00E8649F" w:rsidP="000B7E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</w:tr>
      <w:tr w:rsidR="00E8649F" w:rsidTr="00E8649F">
        <w:tc>
          <w:tcPr>
            <w:tcW w:w="456" w:type="dxa"/>
          </w:tcPr>
          <w:p w:rsidR="00E8649F" w:rsidRPr="000B7E2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E2F">
              <w:rPr>
                <w:rFonts w:ascii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49F" w:rsidTr="00E8649F">
        <w:tc>
          <w:tcPr>
            <w:tcW w:w="456" w:type="dxa"/>
          </w:tcPr>
          <w:p w:rsidR="00E8649F" w:rsidRPr="000B7E2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E2F">
              <w:rPr>
                <w:rFonts w:ascii="Times New Roman" w:hAnsi="Times New Roman" w:cs="Times New Roman"/>
                <w:sz w:val="24"/>
                <w:szCs w:val="24"/>
              </w:rPr>
              <w:t>Мышечная масса</w:t>
            </w: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9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30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1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49F" w:rsidTr="00E8649F">
        <w:tc>
          <w:tcPr>
            <w:tcW w:w="456" w:type="dxa"/>
          </w:tcPr>
          <w:p w:rsidR="00E8649F" w:rsidRPr="000B7E2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E2F">
              <w:rPr>
                <w:rFonts w:ascii="Times New Roman" w:hAnsi="Times New Roman" w:cs="Times New Roman"/>
                <w:sz w:val="24"/>
                <w:szCs w:val="24"/>
              </w:rPr>
              <w:t>Быстрота</w:t>
            </w: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32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49F" w:rsidTr="00E8649F">
        <w:tc>
          <w:tcPr>
            <w:tcW w:w="456" w:type="dxa"/>
          </w:tcPr>
          <w:p w:rsidR="00E8649F" w:rsidRPr="000B7E2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r w:rsidRPr="000B7E2F">
              <w:rPr>
                <w:rFonts w:ascii="Times New Roman" w:hAnsi="Times New Roman" w:cs="Times New Roman"/>
                <w:sz w:val="24"/>
                <w:szCs w:val="24"/>
              </w:rPr>
              <w:t>коростно</w:t>
            </w:r>
            <w:proofErr w:type="spellEnd"/>
            <w:r w:rsidRPr="000B7E2F">
              <w:rPr>
                <w:rFonts w:ascii="Times New Roman" w:hAnsi="Times New Roman" w:cs="Times New Roman"/>
                <w:sz w:val="24"/>
                <w:szCs w:val="24"/>
              </w:rPr>
              <w:t>-силовые качества</w:t>
            </w: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9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30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1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49F" w:rsidTr="00E8649F"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E2F">
              <w:rPr>
                <w:rFonts w:ascii="Times New Roman" w:hAnsi="Times New Roman" w:cs="Times New Roman"/>
                <w:sz w:val="24"/>
                <w:szCs w:val="24"/>
              </w:rPr>
              <w:t>Сила</w:t>
            </w: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30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1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8649F" w:rsidTr="00E8649F"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B7E2F">
              <w:rPr>
                <w:rFonts w:ascii="Times New Roman" w:hAnsi="Times New Roman" w:cs="Times New Roman"/>
                <w:sz w:val="24"/>
                <w:szCs w:val="24"/>
              </w:rPr>
              <w:t>татическая сила</w:t>
            </w: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1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7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8649F" w:rsidTr="00E8649F"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649F">
              <w:rPr>
                <w:rFonts w:ascii="Times New Roman" w:hAnsi="Times New Roman" w:cs="Times New Roman"/>
                <w:sz w:val="24"/>
                <w:szCs w:val="24"/>
              </w:rPr>
              <w:t>Скоростная сила</w:t>
            </w: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1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8649F" w:rsidTr="00E8649F"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8649F">
              <w:rPr>
                <w:rFonts w:ascii="Times New Roman" w:hAnsi="Times New Roman" w:cs="Times New Roman"/>
                <w:sz w:val="24"/>
                <w:szCs w:val="24"/>
              </w:rPr>
              <w:t>инамическая сила</w:t>
            </w: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7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8649F" w:rsidTr="00E8649F"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8649F">
              <w:rPr>
                <w:rFonts w:ascii="Times New Roman" w:hAnsi="Times New Roman" w:cs="Times New Roman"/>
                <w:sz w:val="24"/>
                <w:szCs w:val="24"/>
              </w:rPr>
              <w:t>ыносливость (аэробные возможности)</w:t>
            </w: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93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7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32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8649F" w:rsidTr="00E8649F"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8649F">
              <w:rPr>
                <w:rFonts w:ascii="Times New Roman" w:hAnsi="Times New Roman" w:cs="Times New Roman"/>
                <w:sz w:val="24"/>
                <w:szCs w:val="24"/>
              </w:rPr>
              <w:t>наэробные возможности</w:t>
            </w: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7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32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9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8649F" w:rsidTr="00E8649F"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649F">
              <w:rPr>
                <w:rFonts w:ascii="Times New Roman" w:hAnsi="Times New Roman" w:cs="Times New Roman"/>
                <w:sz w:val="24"/>
                <w:szCs w:val="24"/>
              </w:rPr>
              <w:t>Гибкость</w:t>
            </w:r>
          </w:p>
        </w:tc>
        <w:tc>
          <w:tcPr>
            <w:tcW w:w="424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4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4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93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7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32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9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30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1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49F" w:rsidTr="00E8649F"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8649F">
              <w:rPr>
                <w:rFonts w:ascii="Times New Roman" w:hAnsi="Times New Roman" w:cs="Times New Roman"/>
                <w:sz w:val="24"/>
                <w:szCs w:val="24"/>
              </w:rPr>
              <w:t>оординационные способности</w:t>
            </w:r>
          </w:p>
        </w:tc>
        <w:tc>
          <w:tcPr>
            <w:tcW w:w="424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4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93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7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32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9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30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1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7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49F" w:rsidTr="00E8649F"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649F">
              <w:rPr>
                <w:rFonts w:ascii="Times New Roman" w:hAnsi="Times New Roman" w:cs="Times New Roman"/>
                <w:sz w:val="24"/>
                <w:szCs w:val="24"/>
              </w:rPr>
              <w:t>Равновесие</w:t>
            </w:r>
          </w:p>
        </w:tc>
        <w:tc>
          <w:tcPr>
            <w:tcW w:w="424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4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4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93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32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9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30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1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49F" w:rsidTr="00E8649F"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8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649F">
              <w:rPr>
                <w:rFonts w:ascii="Times New Roman" w:hAnsi="Times New Roman" w:cs="Times New Roman"/>
                <w:sz w:val="24"/>
                <w:szCs w:val="24"/>
              </w:rPr>
              <w:t>Точность</w:t>
            </w:r>
          </w:p>
        </w:tc>
        <w:tc>
          <w:tcPr>
            <w:tcW w:w="424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4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4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93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7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7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495464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</w:tcPr>
          <w:p w:rsidR="00E8649F" w:rsidRDefault="00E8649F" w:rsidP="00E8649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E2F" w:rsidRDefault="000B7E2F" w:rsidP="000B7E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95464" w:rsidRDefault="00495464" w:rsidP="000B7E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95464" w:rsidRDefault="00495464" w:rsidP="000B7E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95464" w:rsidRDefault="00495464" w:rsidP="000B7E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95464" w:rsidRDefault="00495464" w:rsidP="000B7E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95464" w:rsidRPr="00495464" w:rsidRDefault="00495464" w:rsidP="0049546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5464">
        <w:rPr>
          <w:rFonts w:ascii="Times New Roman" w:hAnsi="Times New Roman" w:cs="Times New Roman"/>
          <w:b/>
          <w:sz w:val="24"/>
          <w:szCs w:val="24"/>
        </w:rPr>
        <w:lastRenderedPageBreak/>
        <w:t>2. КОМПЛЕКС ОРГАНИЗАЦИОННО-ПЕДАГОГИЧЕСКИХ</w:t>
      </w:r>
    </w:p>
    <w:p w:rsidR="00495464" w:rsidRPr="00495464" w:rsidRDefault="00495464" w:rsidP="0049546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5464">
        <w:rPr>
          <w:rFonts w:ascii="Times New Roman" w:hAnsi="Times New Roman" w:cs="Times New Roman"/>
          <w:b/>
          <w:sz w:val="24"/>
          <w:szCs w:val="24"/>
        </w:rPr>
        <w:t>УСЛОВИЙ</w:t>
      </w:r>
    </w:p>
    <w:p w:rsidR="00495464" w:rsidRPr="00495464" w:rsidRDefault="00495464" w:rsidP="0049546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954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464" w:rsidRDefault="00495464" w:rsidP="0049546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95464">
        <w:rPr>
          <w:rFonts w:ascii="Times New Roman" w:hAnsi="Times New Roman" w:cs="Times New Roman"/>
          <w:sz w:val="24"/>
          <w:szCs w:val="24"/>
        </w:rPr>
        <w:t>2.1. Календарный учебный график</w:t>
      </w:r>
    </w:p>
    <w:p w:rsidR="00495464" w:rsidRDefault="00495464" w:rsidP="0049546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632" w:type="dxa"/>
        <w:tblInd w:w="-289" w:type="dxa"/>
        <w:tblLook w:val="04A0" w:firstRow="1" w:lastRow="0" w:firstColumn="1" w:lastColumn="0" w:noHBand="0" w:noVBand="1"/>
      </w:tblPr>
      <w:tblGrid>
        <w:gridCol w:w="486"/>
        <w:gridCol w:w="3505"/>
        <w:gridCol w:w="763"/>
        <w:gridCol w:w="504"/>
        <w:gridCol w:w="452"/>
        <w:gridCol w:w="465"/>
        <w:gridCol w:w="516"/>
        <w:gridCol w:w="452"/>
        <w:gridCol w:w="452"/>
        <w:gridCol w:w="510"/>
        <w:gridCol w:w="452"/>
        <w:gridCol w:w="452"/>
        <w:gridCol w:w="541"/>
        <w:gridCol w:w="541"/>
        <w:gridCol w:w="541"/>
      </w:tblGrid>
      <w:tr w:rsidR="00495464" w:rsidRPr="00495464" w:rsidTr="002F26CE">
        <w:tc>
          <w:tcPr>
            <w:tcW w:w="486" w:type="dxa"/>
            <w:vMerge w:val="restart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767" w:type="dxa"/>
            <w:vMerge w:val="restart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Содержание занятий</w:t>
            </w:r>
          </w:p>
        </w:tc>
        <w:tc>
          <w:tcPr>
            <w:tcW w:w="426" w:type="dxa"/>
            <w:vMerge w:val="restart"/>
            <w:textDirection w:val="btLr"/>
          </w:tcPr>
          <w:p w:rsidR="00495464" w:rsidRPr="00495464" w:rsidRDefault="00495464" w:rsidP="0049546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Часы</w:t>
            </w:r>
          </w:p>
        </w:tc>
        <w:tc>
          <w:tcPr>
            <w:tcW w:w="5953" w:type="dxa"/>
            <w:gridSpan w:val="12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Месяцы</w:t>
            </w:r>
          </w:p>
        </w:tc>
      </w:tr>
      <w:tr w:rsidR="002F26CE" w:rsidRPr="00495464" w:rsidTr="002F26CE">
        <w:trPr>
          <w:cantSplit/>
          <w:trHeight w:val="1134"/>
        </w:trPr>
        <w:tc>
          <w:tcPr>
            <w:tcW w:w="486" w:type="dxa"/>
            <w:vMerge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67" w:type="dxa"/>
            <w:vMerge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dxa"/>
            <w:textDirection w:val="btLr"/>
          </w:tcPr>
          <w:p w:rsidR="00495464" w:rsidRPr="00495464" w:rsidRDefault="00495464" w:rsidP="0049546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Сентябрь</w:t>
            </w:r>
          </w:p>
        </w:tc>
        <w:tc>
          <w:tcPr>
            <w:tcW w:w="452" w:type="dxa"/>
            <w:textDirection w:val="btLr"/>
          </w:tcPr>
          <w:p w:rsidR="00495464" w:rsidRPr="00495464" w:rsidRDefault="00495464" w:rsidP="002F26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Октябрь</w:t>
            </w:r>
          </w:p>
        </w:tc>
        <w:tc>
          <w:tcPr>
            <w:tcW w:w="467" w:type="dxa"/>
            <w:textDirection w:val="btLr"/>
          </w:tcPr>
          <w:p w:rsidR="00495464" w:rsidRPr="00495464" w:rsidRDefault="00495464" w:rsidP="002F26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  <w:tc>
          <w:tcPr>
            <w:tcW w:w="526" w:type="dxa"/>
            <w:textDirection w:val="btLr"/>
          </w:tcPr>
          <w:p w:rsidR="00495464" w:rsidRPr="00495464" w:rsidRDefault="00495464" w:rsidP="002F26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Декабрь</w:t>
            </w:r>
          </w:p>
        </w:tc>
        <w:tc>
          <w:tcPr>
            <w:tcW w:w="452" w:type="dxa"/>
            <w:textDirection w:val="btLr"/>
          </w:tcPr>
          <w:p w:rsidR="00495464" w:rsidRPr="00495464" w:rsidRDefault="00495464" w:rsidP="002F26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Январь</w:t>
            </w:r>
          </w:p>
        </w:tc>
        <w:tc>
          <w:tcPr>
            <w:tcW w:w="452" w:type="dxa"/>
            <w:textDirection w:val="btLr"/>
          </w:tcPr>
          <w:p w:rsidR="00495464" w:rsidRPr="00495464" w:rsidRDefault="00495464" w:rsidP="002F26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Февраль</w:t>
            </w:r>
          </w:p>
        </w:tc>
        <w:tc>
          <w:tcPr>
            <w:tcW w:w="520" w:type="dxa"/>
            <w:textDirection w:val="btLr"/>
          </w:tcPr>
          <w:p w:rsidR="00495464" w:rsidRPr="00495464" w:rsidRDefault="00495464" w:rsidP="002F26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Март</w:t>
            </w:r>
          </w:p>
        </w:tc>
        <w:tc>
          <w:tcPr>
            <w:tcW w:w="452" w:type="dxa"/>
            <w:textDirection w:val="btLr"/>
          </w:tcPr>
          <w:p w:rsidR="00495464" w:rsidRPr="00495464" w:rsidRDefault="00495464" w:rsidP="002F26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Апрель</w:t>
            </w:r>
          </w:p>
        </w:tc>
        <w:tc>
          <w:tcPr>
            <w:tcW w:w="452" w:type="dxa"/>
            <w:textDirection w:val="btLr"/>
          </w:tcPr>
          <w:p w:rsidR="00495464" w:rsidRPr="00495464" w:rsidRDefault="00495464" w:rsidP="002F26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Май</w:t>
            </w:r>
          </w:p>
        </w:tc>
        <w:tc>
          <w:tcPr>
            <w:tcW w:w="556" w:type="dxa"/>
            <w:textDirection w:val="btLr"/>
          </w:tcPr>
          <w:p w:rsidR="00495464" w:rsidRPr="00495464" w:rsidRDefault="00495464" w:rsidP="002F26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Июнь</w:t>
            </w:r>
          </w:p>
        </w:tc>
        <w:tc>
          <w:tcPr>
            <w:tcW w:w="556" w:type="dxa"/>
            <w:textDirection w:val="btLr"/>
          </w:tcPr>
          <w:p w:rsidR="00495464" w:rsidRPr="00495464" w:rsidRDefault="00495464" w:rsidP="002F26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Июль</w:t>
            </w:r>
          </w:p>
        </w:tc>
        <w:tc>
          <w:tcPr>
            <w:tcW w:w="556" w:type="dxa"/>
            <w:textDirection w:val="btLr"/>
          </w:tcPr>
          <w:p w:rsidR="00495464" w:rsidRPr="00495464" w:rsidRDefault="00495464" w:rsidP="002F26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Август</w:t>
            </w:r>
          </w:p>
        </w:tc>
      </w:tr>
      <w:tr w:rsidR="002F26CE" w:rsidRPr="00495464" w:rsidTr="002F26CE">
        <w:tc>
          <w:tcPr>
            <w:tcW w:w="48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67" w:type="dxa"/>
            <w:vAlign w:val="center"/>
          </w:tcPr>
          <w:p w:rsidR="00495464" w:rsidRPr="00495464" w:rsidRDefault="00495464" w:rsidP="004954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физическая подготовка </w:t>
            </w:r>
          </w:p>
        </w:tc>
        <w:tc>
          <w:tcPr>
            <w:tcW w:w="426" w:type="dxa"/>
          </w:tcPr>
          <w:p w:rsidR="00495464" w:rsidRPr="00495464" w:rsidRDefault="00495464" w:rsidP="00495464">
            <w:pPr>
              <w:pStyle w:val="TableParagraph"/>
              <w:spacing w:before="36"/>
              <w:ind w:left="134" w:right="112"/>
              <w:jc w:val="center"/>
              <w:rPr>
                <w:sz w:val="20"/>
                <w:szCs w:val="20"/>
              </w:rPr>
            </w:pPr>
            <w:r w:rsidRPr="00495464">
              <w:rPr>
                <w:sz w:val="20"/>
                <w:szCs w:val="20"/>
              </w:rPr>
              <w:t>112</w:t>
            </w:r>
          </w:p>
        </w:tc>
        <w:tc>
          <w:tcPr>
            <w:tcW w:w="51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67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2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20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2F26CE" w:rsidRPr="00495464" w:rsidTr="002F26CE">
        <w:tc>
          <w:tcPr>
            <w:tcW w:w="48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67" w:type="dxa"/>
            <w:vAlign w:val="center"/>
          </w:tcPr>
          <w:p w:rsidR="00495464" w:rsidRPr="00495464" w:rsidRDefault="00495464" w:rsidP="004954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Специальная физическая подготовка </w:t>
            </w:r>
          </w:p>
        </w:tc>
        <w:tc>
          <w:tcPr>
            <w:tcW w:w="426" w:type="dxa"/>
          </w:tcPr>
          <w:p w:rsidR="00495464" w:rsidRPr="00495464" w:rsidRDefault="00495464" w:rsidP="00495464">
            <w:pPr>
              <w:pStyle w:val="TableParagraph"/>
              <w:spacing w:before="189"/>
              <w:ind w:left="133" w:right="112"/>
              <w:jc w:val="center"/>
              <w:rPr>
                <w:sz w:val="20"/>
                <w:szCs w:val="20"/>
              </w:rPr>
            </w:pPr>
            <w:r w:rsidRPr="00495464">
              <w:rPr>
                <w:sz w:val="20"/>
                <w:szCs w:val="20"/>
              </w:rPr>
              <w:t>42</w:t>
            </w:r>
          </w:p>
        </w:tc>
        <w:tc>
          <w:tcPr>
            <w:tcW w:w="51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7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0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F26CE" w:rsidRPr="00495464" w:rsidTr="002F26CE">
        <w:tc>
          <w:tcPr>
            <w:tcW w:w="48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67" w:type="dxa"/>
            <w:vAlign w:val="center"/>
          </w:tcPr>
          <w:p w:rsidR="00495464" w:rsidRPr="00495464" w:rsidRDefault="00495464" w:rsidP="004954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Участие в спортивных соревнованиях </w:t>
            </w:r>
          </w:p>
        </w:tc>
        <w:tc>
          <w:tcPr>
            <w:tcW w:w="426" w:type="dxa"/>
          </w:tcPr>
          <w:p w:rsidR="00495464" w:rsidRPr="00495464" w:rsidRDefault="00495464" w:rsidP="00495464">
            <w:pPr>
              <w:pStyle w:val="TableParagraph"/>
              <w:spacing w:before="149"/>
              <w:ind w:left="19"/>
              <w:jc w:val="center"/>
              <w:rPr>
                <w:sz w:val="20"/>
                <w:szCs w:val="20"/>
              </w:rPr>
            </w:pPr>
            <w:r w:rsidRPr="0049546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51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7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2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20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26CE" w:rsidRPr="00495464" w:rsidTr="002F26CE">
        <w:tc>
          <w:tcPr>
            <w:tcW w:w="48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767" w:type="dxa"/>
            <w:vAlign w:val="center"/>
          </w:tcPr>
          <w:p w:rsidR="00495464" w:rsidRPr="00495464" w:rsidRDefault="00495464" w:rsidP="004954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Техническая подготовка </w:t>
            </w:r>
          </w:p>
        </w:tc>
        <w:tc>
          <w:tcPr>
            <w:tcW w:w="426" w:type="dxa"/>
          </w:tcPr>
          <w:p w:rsidR="00495464" w:rsidRPr="00495464" w:rsidRDefault="00495464" w:rsidP="00495464">
            <w:pPr>
              <w:pStyle w:val="TableParagraph"/>
              <w:spacing w:before="43"/>
              <w:ind w:left="134" w:right="112"/>
              <w:jc w:val="center"/>
              <w:rPr>
                <w:sz w:val="20"/>
                <w:szCs w:val="20"/>
              </w:rPr>
            </w:pPr>
            <w:r w:rsidRPr="00495464">
              <w:rPr>
                <w:sz w:val="20"/>
                <w:szCs w:val="20"/>
              </w:rPr>
              <w:t>131</w:t>
            </w:r>
          </w:p>
        </w:tc>
        <w:tc>
          <w:tcPr>
            <w:tcW w:w="51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67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2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0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2F26CE" w:rsidRPr="00495464" w:rsidTr="002F26CE">
        <w:trPr>
          <w:trHeight w:val="82"/>
        </w:trPr>
        <w:tc>
          <w:tcPr>
            <w:tcW w:w="48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67" w:type="dxa"/>
            <w:vAlign w:val="center"/>
          </w:tcPr>
          <w:p w:rsidR="00495464" w:rsidRPr="00495464" w:rsidRDefault="00495464" w:rsidP="004954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Тактическая подготовка</w:t>
            </w:r>
          </w:p>
        </w:tc>
        <w:tc>
          <w:tcPr>
            <w:tcW w:w="426" w:type="dxa"/>
          </w:tcPr>
          <w:p w:rsidR="00495464" w:rsidRPr="00495464" w:rsidRDefault="00495464" w:rsidP="00495464">
            <w:pPr>
              <w:pStyle w:val="TableParagraph"/>
              <w:spacing w:before="45"/>
              <w:ind w:left="133" w:right="112"/>
              <w:jc w:val="center"/>
              <w:rPr>
                <w:sz w:val="20"/>
                <w:szCs w:val="20"/>
              </w:rPr>
            </w:pPr>
            <w:r w:rsidRPr="00495464">
              <w:rPr>
                <w:sz w:val="20"/>
                <w:szCs w:val="20"/>
              </w:rPr>
              <w:t>6</w:t>
            </w:r>
          </w:p>
        </w:tc>
        <w:tc>
          <w:tcPr>
            <w:tcW w:w="51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0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6CE" w:rsidRPr="00495464" w:rsidTr="002F26CE">
        <w:tc>
          <w:tcPr>
            <w:tcW w:w="48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767" w:type="dxa"/>
            <w:vAlign w:val="center"/>
          </w:tcPr>
          <w:p w:rsidR="00495464" w:rsidRPr="00495464" w:rsidRDefault="00495464" w:rsidP="004954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Теоретическая подготовка </w:t>
            </w:r>
          </w:p>
        </w:tc>
        <w:tc>
          <w:tcPr>
            <w:tcW w:w="426" w:type="dxa"/>
          </w:tcPr>
          <w:p w:rsidR="00495464" w:rsidRPr="00495464" w:rsidRDefault="00495464" w:rsidP="00495464">
            <w:pPr>
              <w:pStyle w:val="TableParagraph"/>
              <w:spacing w:before="43"/>
              <w:ind w:left="133" w:right="112"/>
              <w:jc w:val="center"/>
              <w:rPr>
                <w:sz w:val="20"/>
                <w:szCs w:val="20"/>
              </w:rPr>
            </w:pPr>
            <w:r w:rsidRPr="00495464">
              <w:rPr>
                <w:sz w:val="20"/>
                <w:szCs w:val="20"/>
              </w:rPr>
              <w:t>6</w:t>
            </w:r>
          </w:p>
        </w:tc>
        <w:tc>
          <w:tcPr>
            <w:tcW w:w="51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7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6CE" w:rsidRPr="00495464" w:rsidTr="002F26CE">
        <w:tc>
          <w:tcPr>
            <w:tcW w:w="48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767" w:type="dxa"/>
            <w:vAlign w:val="center"/>
          </w:tcPr>
          <w:p w:rsidR="00495464" w:rsidRPr="00495464" w:rsidRDefault="00495464" w:rsidP="004954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Психологическая подготовка</w:t>
            </w:r>
          </w:p>
        </w:tc>
        <w:tc>
          <w:tcPr>
            <w:tcW w:w="426" w:type="dxa"/>
          </w:tcPr>
          <w:p w:rsidR="00495464" w:rsidRPr="00495464" w:rsidRDefault="00495464" w:rsidP="00495464">
            <w:pPr>
              <w:pStyle w:val="TableParagraph"/>
              <w:spacing w:before="48"/>
              <w:ind w:left="133" w:right="112"/>
              <w:jc w:val="center"/>
              <w:rPr>
                <w:sz w:val="20"/>
                <w:szCs w:val="20"/>
              </w:rPr>
            </w:pPr>
            <w:r w:rsidRPr="00495464">
              <w:rPr>
                <w:sz w:val="20"/>
                <w:szCs w:val="20"/>
              </w:rPr>
              <w:t>6</w:t>
            </w:r>
          </w:p>
        </w:tc>
        <w:tc>
          <w:tcPr>
            <w:tcW w:w="51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7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0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6CE" w:rsidRPr="00495464" w:rsidTr="002F26CE">
        <w:tc>
          <w:tcPr>
            <w:tcW w:w="48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67" w:type="dxa"/>
            <w:vAlign w:val="center"/>
          </w:tcPr>
          <w:p w:rsidR="00495464" w:rsidRPr="00495464" w:rsidRDefault="00495464" w:rsidP="004954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Тестирование и контроль</w:t>
            </w:r>
          </w:p>
        </w:tc>
        <w:tc>
          <w:tcPr>
            <w:tcW w:w="426" w:type="dxa"/>
          </w:tcPr>
          <w:p w:rsidR="00495464" w:rsidRPr="00495464" w:rsidRDefault="00495464" w:rsidP="00495464">
            <w:pPr>
              <w:pStyle w:val="TableParagraph"/>
              <w:spacing w:before="132"/>
              <w:ind w:left="133" w:right="112"/>
              <w:jc w:val="center"/>
              <w:rPr>
                <w:sz w:val="20"/>
                <w:szCs w:val="20"/>
              </w:rPr>
            </w:pPr>
            <w:r w:rsidRPr="00495464">
              <w:rPr>
                <w:sz w:val="20"/>
                <w:szCs w:val="20"/>
              </w:rPr>
              <w:t>3</w:t>
            </w:r>
          </w:p>
        </w:tc>
        <w:tc>
          <w:tcPr>
            <w:tcW w:w="51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6CE" w:rsidRPr="00495464" w:rsidTr="002F26CE">
        <w:tc>
          <w:tcPr>
            <w:tcW w:w="48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767" w:type="dxa"/>
            <w:vAlign w:val="center"/>
          </w:tcPr>
          <w:p w:rsidR="00495464" w:rsidRPr="00495464" w:rsidRDefault="00495464" w:rsidP="004954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Инструкторская  практика </w:t>
            </w:r>
          </w:p>
        </w:tc>
        <w:tc>
          <w:tcPr>
            <w:tcW w:w="426" w:type="dxa"/>
          </w:tcPr>
          <w:p w:rsidR="00495464" w:rsidRPr="00495464" w:rsidRDefault="00495464" w:rsidP="00495464">
            <w:pPr>
              <w:pStyle w:val="TableParagraph"/>
              <w:spacing w:before="48"/>
              <w:ind w:left="19"/>
              <w:jc w:val="center"/>
              <w:rPr>
                <w:sz w:val="20"/>
                <w:szCs w:val="20"/>
              </w:rPr>
            </w:pPr>
            <w:r w:rsidRPr="0049546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51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7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2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20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26CE" w:rsidRPr="00495464" w:rsidTr="002F26CE">
        <w:tc>
          <w:tcPr>
            <w:tcW w:w="48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767" w:type="dxa"/>
            <w:vAlign w:val="center"/>
          </w:tcPr>
          <w:p w:rsidR="00495464" w:rsidRPr="00495464" w:rsidRDefault="00495464" w:rsidP="004954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Судейская практика</w:t>
            </w:r>
          </w:p>
        </w:tc>
        <w:tc>
          <w:tcPr>
            <w:tcW w:w="426" w:type="dxa"/>
          </w:tcPr>
          <w:p w:rsidR="00495464" w:rsidRPr="00495464" w:rsidRDefault="00495464" w:rsidP="00495464">
            <w:pPr>
              <w:pStyle w:val="TableParagraph"/>
              <w:spacing w:before="62"/>
              <w:ind w:left="19"/>
              <w:jc w:val="center"/>
              <w:rPr>
                <w:sz w:val="20"/>
                <w:szCs w:val="20"/>
              </w:rPr>
            </w:pPr>
            <w:r w:rsidRPr="00495464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51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7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2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20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26CE" w:rsidRPr="00495464" w:rsidTr="002F26CE">
        <w:tc>
          <w:tcPr>
            <w:tcW w:w="48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767" w:type="dxa"/>
            <w:vAlign w:val="center"/>
          </w:tcPr>
          <w:p w:rsidR="00495464" w:rsidRPr="00495464" w:rsidRDefault="00495464" w:rsidP="004954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Медицинские, медико-биологические мероприятия</w:t>
            </w:r>
          </w:p>
        </w:tc>
        <w:tc>
          <w:tcPr>
            <w:tcW w:w="426" w:type="dxa"/>
          </w:tcPr>
          <w:p w:rsidR="00495464" w:rsidRPr="00495464" w:rsidRDefault="00495464" w:rsidP="00495464">
            <w:pPr>
              <w:pStyle w:val="TableParagraph"/>
              <w:spacing w:before="132"/>
              <w:ind w:left="133" w:right="112"/>
              <w:jc w:val="center"/>
              <w:rPr>
                <w:sz w:val="20"/>
                <w:szCs w:val="20"/>
              </w:rPr>
            </w:pPr>
            <w:r w:rsidRPr="00495464">
              <w:rPr>
                <w:sz w:val="20"/>
                <w:szCs w:val="20"/>
              </w:rPr>
              <w:t>3</w:t>
            </w:r>
          </w:p>
        </w:tc>
        <w:tc>
          <w:tcPr>
            <w:tcW w:w="51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0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6CE" w:rsidRPr="00495464" w:rsidTr="002F26CE">
        <w:tc>
          <w:tcPr>
            <w:tcW w:w="48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767" w:type="dxa"/>
            <w:vAlign w:val="center"/>
          </w:tcPr>
          <w:p w:rsidR="00495464" w:rsidRPr="00495464" w:rsidRDefault="00495464" w:rsidP="004954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Восстановительные мероприятия</w:t>
            </w:r>
          </w:p>
        </w:tc>
        <w:tc>
          <w:tcPr>
            <w:tcW w:w="426" w:type="dxa"/>
          </w:tcPr>
          <w:p w:rsidR="00495464" w:rsidRPr="00495464" w:rsidRDefault="00495464" w:rsidP="00495464">
            <w:pPr>
              <w:pStyle w:val="TableParagraph"/>
              <w:spacing w:before="33"/>
              <w:ind w:left="133" w:right="112"/>
              <w:jc w:val="center"/>
              <w:rPr>
                <w:sz w:val="20"/>
                <w:szCs w:val="20"/>
              </w:rPr>
            </w:pPr>
            <w:r w:rsidRPr="00495464">
              <w:rPr>
                <w:sz w:val="20"/>
                <w:szCs w:val="20"/>
              </w:rPr>
              <w:t>3</w:t>
            </w:r>
          </w:p>
        </w:tc>
        <w:tc>
          <w:tcPr>
            <w:tcW w:w="51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6CE" w:rsidRPr="00495464" w:rsidTr="002F26CE">
        <w:tc>
          <w:tcPr>
            <w:tcW w:w="48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767" w:type="dxa"/>
          </w:tcPr>
          <w:p w:rsidR="00495464" w:rsidRPr="00495464" w:rsidRDefault="00495464" w:rsidP="00495464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495464" w:rsidRPr="00495464" w:rsidRDefault="00495464" w:rsidP="004954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6CE" w:rsidRPr="00495464" w:rsidTr="002F26CE">
        <w:tc>
          <w:tcPr>
            <w:tcW w:w="4253" w:type="dxa"/>
            <w:gridSpan w:val="2"/>
          </w:tcPr>
          <w:p w:rsidR="00495464" w:rsidRPr="00495464" w:rsidRDefault="00495464" w:rsidP="0049546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ВСЕГО ЧАСОВ</w:t>
            </w:r>
          </w:p>
        </w:tc>
        <w:tc>
          <w:tcPr>
            <w:tcW w:w="42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312</w:t>
            </w:r>
          </w:p>
        </w:tc>
        <w:tc>
          <w:tcPr>
            <w:tcW w:w="512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467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52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520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452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556" w:type="dxa"/>
          </w:tcPr>
          <w:p w:rsidR="00495464" w:rsidRPr="00495464" w:rsidRDefault="00495464" w:rsidP="00495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5464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</w:tr>
    </w:tbl>
    <w:p w:rsidR="00495464" w:rsidRDefault="00495464" w:rsidP="0049546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F26CE" w:rsidRPr="002F26CE" w:rsidRDefault="002F26CE" w:rsidP="002F26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F26CE">
        <w:rPr>
          <w:rFonts w:ascii="Times New Roman" w:hAnsi="Times New Roman" w:cs="Times New Roman"/>
          <w:sz w:val="24"/>
          <w:szCs w:val="24"/>
        </w:rPr>
        <w:t xml:space="preserve">2.2. Условия реализации программы </w:t>
      </w:r>
    </w:p>
    <w:p w:rsidR="002F26CE" w:rsidRPr="002F26CE" w:rsidRDefault="002F26CE" w:rsidP="002F26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F26CE">
        <w:rPr>
          <w:rFonts w:ascii="Times New Roman" w:hAnsi="Times New Roman" w:cs="Times New Roman"/>
          <w:sz w:val="24"/>
          <w:szCs w:val="24"/>
        </w:rPr>
        <w:t xml:space="preserve">Для реализации дополнительной общеразвивающей программы по тхэквондо необходимы следующие условия: </w:t>
      </w:r>
    </w:p>
    <w:p w:rsidR="002F26CE" w:rsidRDefault="002F26CE" w:rsidP="002F26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F26CE">
        <w:rPr>
          <w:rFonts w:ascii="Times New Roman" w:hAnsi="Times New Roman" w:cs="Times New Roman"/>
          <w:sz w:val="24"/>
          <w:szCs w:val="24"/>
        </w:rPr>
        <w:t xml:space="preserve"> наличие тренировочного спортивного зала;</w:t>
      </w:r>
    </w:p>
    <w:p w:rsidR="002F26CE" w:rsidRPr="002F26CE" w:rsidRDefault="002F26CE" w:rsidP="002F26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F26CE">
        <w:rPr>
          <w:rFonts w:ascii="Times New Roman" w:hAnsi="Times New Roman" w:cs="Times New Roman"/>
          <w:sz w:val="24"/>
          <w:szCs w:val="24"/>
        </w:rPr>
        <w:t xml:space="preserve"> наличие стадиона; </w:t>
      </w:r>
    </w:p>
    <w:p w:rsidR="002F26CE" w:rsidRPr="002F26CE" w:rsidRDefault="002F26CE" w:rsidP="002F26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F26CE">
        <w:rPr>
          <w:rFonts w:ascii="Times New Roman" w:hAnsi="Times New Roman" w:cs="Times New Roman"/>
          <w:sz w:val="24"/>
          <w:szCs w:val="24"/>
        </w:rPr>
        <w:t xml:space="preserve"> наличие тренажерного зала; </w:t>
      </w:r>
    </w:p>
    <w:p w:rsidR="002F26CE" w:rsidRPr="002F26CE" w:rsidRDefault="002F26CE" w:rsidP="002F26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F26CE">
        <w:rPr>
          <w:rFonts w:ascii="Times New Roman" w:hAnsi="Times New Roman" w:cs="Times New Roman"/>
          <w:sz w:val="24"/>
          <w:szCs w:val="24"/>
        </w:rPr>
        <w:t xml:space="preserve"> наличие раздевалок, душевых; </w:t>
      </w:r>
    </w:p>
    <w:p w:rsidR="002F26CE" w:rsidRDefault="002F26CE" w:rsidP="002F26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F26CE">
        <w:rPr>
          <w:rFonts w:ascii="Times New Roman" w:hAnsi="Times New Roman" w:cs="Times New Roman"/>
          <w:sz w:val="24"/>
          <w:szCs w:val="24"/>
        </w:rPr>
        <w:t xml:space="preserve"> обеспечение оборудованием и спортивным инвентарем.</w:t>
      </w:r>
    </w:p>
    <w:p w:rsidR="002F26CE" w:rsidRDefault="002F26CE" w:rsidP="002F26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02B4B" w:rsidRPr="00702B4B" w:rsidRDefault="00702B4B" w:rsidP="00702B4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02B4B">
        <w:rPr>
          <w:rFonts w:ascii="Times New Roman" w:hAnsi="Times New Roman" w:cs="Times New Roman"/>
          <w:sz w:val="24"/>
          <w:szCs w:val="24"/>
        </w:rPr>
        <w:t>Материально-технические обеспечение</w:t>
      </w:r>
    </w:p>
    <w:p w:rsidR="002F26CE" w:rsidRDefault="00702B4B" w:rsidP="00702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2B4B">
        <w:rPr>
          <w:rFonts w:ascii="Times New Roman" w:hAnsi="Times New Roman" w:cs="Times New Roman"/>
          <w:sz w:val="24"/>
          <w:szCs w:val="24"/>
        </w:rPr>
        <w:t xml:space="preserve">Обеспечение оборудованием и спортивным инвентарем, необходимыми для прохождения </w:t>
      </w:r>
      <w:r>
        <w:rPr>
          <w:rFonts w:ascii="Times New Roman" w:hAnsi="Times New Roman" w:cs="Times New Roman"/>
          <w:sz w:val="24"/>
          <w:szCs w:val="24"/>
        </w:rPr>
        <w:t>спортивно-</w:t>
      </w:r>
      <w:r w:rsidRPr="00702B4B">
        <w:rPr>
          <w:rFonts w:ascii="Times New Roman" w:hAnsi="Times New Roman" w:cs="Times New Roman"/>
          <w:sz w:val="24"/>
          <w:szCs w:val="24"/>
        </w:rPr>
        <w:t>оздоровительной подготовки.</w:t>
      </w:r>
    </w:p>
    <w:p w:rsidR="00702B4B" w:rsidRDefault="00702B4B" w:rsidP="00702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6379"/>
        <w:gridCol w:w="1843"/>
        <w:gridCol w:w="1672"/>
      </w:tblGrid>
      <w:tr w:rsidR="00702B4B" w:rsidTr="00702B4B">
        <w:tc>
          <w:tcPr>
            <w:tcW w:w="562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379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43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1672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изделий</w:t>
            </w:r>
          </w:p>
        </w:tc>
      </w:tr>
      <w:tr w:rsidR="00702B4B" w:rsidTr="00AA3699">
        <w:tc>
          <w:tcPr>
            <w:tcW w:w="10456" w:type="dxa"/>
            <w:gridSpan w:val="4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B4B">
              <w:rPr>
                <w:rFonts w:ascii="Times New Roman" w:hAnsi="Times New Roman" w:cs="Times New Roman"/>
                <w:sz w:val="24"/>
                <w:szCs w:val="24"/>
              </w:rPr>
              <w:t>Оборудование, спортивный инвентарь</w:t>
            </w:r>
          </w:p>
        </w:tc>
      </w:tr>
      <w:tr w:rsidR="00702B4B" w:rsidTr="00702B4B">
        <w:tc>
          <w:tcPr>
            <w:tcW w:w="562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4B">
              <w:rPr>
                <w:rFonts w:ascii="Times New Roman" w:hAnsi="Times New Roman" w:cs="Times New Roman"/>
                <w:sz w:val="24"/>
                <w:szCs w:val="24"/>
              </w:rPr>
              <w:t>Наполняемое покрытие для тхэквондо (12*12)</w:t>
            </w:r>
          </w:p>
        </w:tc>
        <w:tc>
          <w:tcPr>
            <w:tcW w:w="1843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672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02B4B" w:rsidTr="00702B4B">
        <w:tc>
          <w:tcPr>
            <w:tcW w:w="562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4B">
              <w:rPr>
                <w:rFonts w:ascii="Times New Roman" w:hAnsi="Times New Roman" w:cs="Times New Roman"/>
                <w:sz w:val="24"/>
                <w:szCs w:val="24"/>
              </w:rPr>
              <w:t>Мешок боксерский</w:t>
            </w:r>
          </w:p>
        </w:tc>
        <w:tc>
          <w:tcPr>
            <w:tcW w:w="1843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672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02B4B" w:rsidTr="00702B4B">
        <w:tc>
          <w:tcPr>
            <w:tcW w:w="562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4B">
              <w:rPr>
                <w:rFonts w:ascii="Times New Roman" w:hAnsi="Times New Roman" w:cs="Times New Roman"/>
                <w:sz w:val="24"/>
                <w:szCs w:val="24"/>
              </w:rPr>
              <w:t>Устройство настенное для подвески боксерских мешков</w:t>
            </w:r>
          </w:p>
        </w:tc>
        <w:tc>
          <w:tcPr>
            <w:tcW w:w="1843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672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02B4B" w:rsidTr="00702B4B">
        <w:tc>
          <w:tcPr>
            <w:tcW w:w="562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4B">
              <w:rPr>
                <w:rFonts w:ascii="Times New Roman" w:hAnsi="Times New Roman" w:cs="Times New Roman"/>
                <w:sz w:val="24"/>
                <w:szCs w:val="24"/>
              </w:rPr>
              <w:t>Лапа тренировочная</w:t>
            </w:r>
          </w:p>
        </w:tc>
        <w:tc>
          <w:tcPr>
            <w:tcW w:w="1843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672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02B4B" w:rsidTr="00702B4B">
        <w:tc>
          <w:tcPr>
            <w:tcW w:w="562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4B">
              <w:rPr>
                <w:rFonts w:ascii="Times New Roman" w:hAnsi="Times New Roman" w:cs="Times New Roman"/>
                <w:sz w:val="24"/>
                <w:szCs w:val="24"/>
              </w:rPr>
              <w:t>Доска информационная</w:t>
            </w:r>
          </w:p>
        </w:tc>
        <w:tc>
          <w:tcPr>
            <w:tcW w:w="1843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672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2B4B" w:rsidTr="00702B4B">
        <w:tc>
          <w:tcPr>
            <w:tcW w:w="562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79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4B">
              <w:rPr>
                <w:rFonts w:ascii="Times New Roman" w:hAnsi="Times New Roman" w:cs="Times New Roman"/>
                <w:sz w:val="24"/>
                <w:szCs w:val="24"/>
              </w:rPr>
              <w:t>Гимнастическая стенка</w:t>
            </w:r>
          </w:p>
        </w:tc>
        <w:tc>
          <w:tcPr>
            <w:tcW w:w="1843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672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2B4B" w:rsidTr="00702B4B">
        <w:tc>
          <w:tcPr>
            <w:tcW w:w="562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79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4B">
              <w:rPr>
                <w:rFonts w:ascii="Times New Roman" w:hAnsi="Times New Roman" w:cs="Times New Roman"/>
                <w:sz w:val="24"/>
                <w:szCs w:val="24"/>
              </w:rPr>
              <w:t>Скамейка гимнастическая</w:t>
            </w:r>
          </w:p>
        </w:tc>
        <w:tc>
          <w:tcPr>
            <w:tcW w:w="1843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672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2B4B" w:rsidTr="00702B4B">
        <w:tc>
          <w:tcPr>
            <w:tcW w:w="562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79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4B">
              <w:rPr>
                <w:rFonts w:ascii="Times New Roman" w:hAnsi="Times New Roman" w:cs="Times New Roman"/>
                <w:sz w:val="24"/>
                <w:szCs w:val="24"/>
              </w:rPr>
              <w:t>Мат гимнастический (2*1м)</w:t>
            </w:r>
          </w:p>
        </w:tc>
        <w:tc>
          <w:tcPr>
            <w:tcW w:w="1843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672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02B4B" w:rsidTr="00702B4B">
        <w:tc>
          <w:tcPr>
            <w:tcW w:w="562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79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4B">
              <w:rPr>
                <w:rFonts w:ascii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1843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672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02B4B" w:rsidTr="00702B4B">
        <w:tc>
          <w:tcPr>
            <w:tcW w:w="562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79" w:type="dxa"/>
          </w:tcPr>
          <w:p w:rsidR="00702B4B" w:rsidRDefault="00702B4B" w:rsidP="00702B4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B4B">
              <w:rPr>
                <w:rFonts w:ascii="Times New Roman" w:hAnsi="Times New Roman" w:cs="Times New Roman"/>
                <w:sz w:val="24"/>
                <w:szCs w:val="24"/>
              </w:rPr>
              <w:t>Секундомер</w:t>
            </w:r>
          </w:p>
        </w:tc>
        <w:tc>
          <w:tcPr>
            <w:tcW w:w="1843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672" w:type="dxa"/>
          </w:tcPr>
          <w:p w:rsidR="00702B4B" w:rsidRDefault="00702B4B" w:rsidP="00702B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702B4B" w:rsidRDefault="00702B4B" w:rsidP="00702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02B4B" w:rsidRDefault="00702B4B" w:rsidP="00702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02B4B" w:rsidRDefault="00702B4B" w:rsidP="00702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2B4B">
        <w:rPr>
          <w:rFonts w:ascii="Times New Roman" w:hAnsi="Times New Roman" w:cs="Times New Roman"/>
          <w:sz w:val="24"/>
          <w:szCs w:val="24"/>
        </w:rPr>
        <w:lastRenderedPageBreak/>
        <w:t>Перечень и количественный состав предметов спортивной экипировки и инвентаря, выдаваемого спортсмену или обучающемуся, определяется администрацией Учреждения по ходатайству тренер</w:t>
      </w:r>
      <w:r>
        <w:rPr>
          <w:rFonts w:ascii="Times New Roman" w:hAnsi="Times New Roman" w:cs="Times New Roman"/>
          <w:sz w:val="24"/>
          <w:szCs w:val="24"/>
        </w:rPr>
        <w:t>а-преподавателя</w:t>
      </w:r>
      <w:r w:rsidRPr="00702B4B">
        <w:rPr>
          <w:rFonts w:ascii="Times New Roman" w:hAnsi="Times New Roman" w:cs="Times New Roman"/>
          <w:sz w:val="24"/>
          <w:szCs w:val="24"/>
        </w:rPr>
        <w:t xml:space="preserve"> на основании Программы в пределах имеющихся средств Учреждения. Основанием для экипировки и инвентаря спортсменов и обучающихся является приказ о зачислении в Учреждение.</w:t>
      </w:r>
    </w:p>
    <w:p w:rsidR="00702B4B" w:rsidRDefault="00702B4B" w:rsidP="00702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02B4B" w:rsidRPr="00702B4B" w:rsidRDefault="00702B4B" w:rsidP="00702B4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02B4B">
        <w:rPr>
          <w:rFonts w:ascii="Times New Roman" w:hAnsi="Times New Roman" w:cs="Times New Roman"/>
          <w:sz w:val="24"/>
          <w:szCs w:val="24"/>
        </w:rPr>
        <w:t>Кадровое обеспечение</w:t>
      </w:r>
    </w:p>
    <w:p w:rsidR="00702B4B" w:rsidRPr="00702B4B" w:rsidRDefault="00621AFE" w:rsidP="00702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Эдуард</w:t>
      </w:r>
      <w:r w:rsidR="00702B4B" w:rsidRPr="00702B4B">
        <w:rPr>
          <w:rFonts w:ascii="Times New Roman" w:hAnsi="Times New Roman" w:cs="Times New Roman"/>
          <w:sz w:val="24"/>
          <w:szCs w:val="24"/>
        </w:rPr>
        <w:t xml:space="preserve"> Алексеевич – </w:t>
      </w:r>
      <w:r>
        <w:rPr>
          <w:rFonts w:ascii="Times New Roman" w:hAnsi="Times New Roman" w:cs="Times New Roman"/>
          <w:sz w:val="24"/>
          <w:szCs w:val="24"/>
        </w:rPr>
        <w:t>высшая</w:t>
      </w:r>
      <w:r w:rsidR="00702B4B" w:rsidRPr="00702B4B">
        <w:rPr>
          <w:rFonts w:ascii="Times New Roman" w:hAnsi="Times New Roman" w:cs="Times New Roman"/>
          <w:sz w:val="24"/>
          <w:szCs w:val="24"/>
        </w:rPr>
        <w:t xml:space="preserve"> квалификационная категория по должности тренер-преподаватель. </w:t>
      </w:r>
    </w:p>
    <w:p w:rsidR="00702B4B" w:rsidRPr="00702B4B" w:rsidRDefault="00702B4B" w:rsidP="00702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2B4B">
        <w:rPr>
          <w:rFonts w:ascii="Times New Roman" w:hAnsi="Times New Roman" w:cs="Times New Roman"/>
          <w:sz w:val="24"/>
          <w:szCs w:val="24"/>
        </w:rPr>
        <w:t xml:space="preserve">Работает в </w:t>
      </w:r>
      <w:r w:rsidR="00621AFE">
        <w:rPr>
          <w:rFonts w:ascii="Times New Roman" w:hAnsi="Times New Roman" w:cs="Times New Roman"/>
          <w:sz w:val="24"/>
          <w:szCs w:val="24"/>
        </w:rPr>
        <w:t xml:space="preserve">МБУ ДО </w:t>
      </w:r>
      <w:proofErr w:type="spellStart"/>
      <w:r w:rsidR="00621AFE">
        <w:rPr>
          <w:rFonts w:ascii="Times New Roman" w:hAnsi="Times New Roman" w:cs="Times New Roman"/>
          <w:sz w:val="24"/>
          <w:szCs w:val="24"/>
        </w:rPr>
        <w:t>Весёловская</w:t>
      </w:r>
      <w:proofErr w:type="spellEnd"/>
      <w:r w:rsidR="00621AFE">
        <w:rPr>
          <w:rFonts w:ascii="Times New Roman" w:hAnsi="Times New Roman" w:cs="Times New Roman"/>
          <w:sz w:val="24"/>
          <w:szCs w:val="24"/>
        </w:rPr>
        <w:t xml:space="preserve"> СШ</w:t>
      </w:r>
      <w:r w:rsidRPr="00702B4B">
        <w:rPr>
          <w:rFonts w:ascii="Times New Roman" w:hAnsi="Times New Roman" w:cs="Times New Roman"/>
          <w:sz w:val="24"/>
          <w:szCs w:val="24"/>
        </w:rPr>
        <w:t xml:space="preserve"> с 20</w:t>
      </w:r>
      <w:r w:rsidR="00621AFE">
        <w:rPr>
          <w:rFonts w:ascii="Times New Roman" w:hAnsi="Times New Roman" w:cs="Times New Roman"/>
          <w:sz w:val="24"/>
          <w:szCs w:val="24"/>
        </w:rPr>
        <w:t>0</w:t>
      </w:r>
      <w:r w:rsidRPr="00702B4B">
        <w:rPr>
          <w:rFonts w:ascii="Times New Roman" w:hAnsi="Times New Roman" w:cs="Times New Roman"/>
          <w:sz w:val="24"/>
          <w:szCs w:val="24"/>
        </w:rPr>
        <w:t xml:space="preserve">7 года. </w:t>
      </w:r>
    </w:p>
    <w:p w:rsidR="00702B4B" w:rsidRDefault="00702B4B" w:rsidP="00702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2B4B">
        <w:rPr>
          <w:rFonts w:ascii="Times New Roman" w:hAnsi="Times New Roman" w:cs="Times New Roman"/>
          <w:sz w:val="24"/>
          <w:szCs w:val="24"/>
        </w:rPr>
        <w:t xml:space="preserve">За время работы </w:t>
      </w:r>
      <w:r w:rsidR="00621AFE">
        <w:rPr>
          <w:rFonts w:ascii="Times New Roman" w:hAnsi="Times New Roman" w:cs="Times New Roman"/>
          <w:sz w:val="24"/>
          <w:szCs w:val="24"/>
        </w:rPr>
        <w:t>Эдуард</w:t>
      </w:r>
      <w:r w:rsidRPr="00702B4B">
        <w:rPr>
          <w:rFonts w:ascii="Times New Roman" w:hAnsi="Times New Roman" w:cs="Times New Roman"/>
          <w:sz w:val="24"/>
          <w:szCs w:val="24"/>
        </w:rPr>
        <w:t xml:space="preserve"> Алексеевич зарекомендовал себя как исполнительный, инициативный, грамотный педагог, хорошо понимающим цели и задачи современного образовательного процесса в области физической культуры и спорта. Обладая хорошими знаниями, умело, правильно использует их в практической работе с юными спортсменами, умеет их заинтересовать в занятиях физкультурой и спортом.</w:t>
      </w:r>
    </w:p>
    <w:p w:rsidR="00952EDE" w:rsidRP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>Принимает активное участие в проведении и организации, а так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EDE">
        <w:rPr>
          <w:rFonts w:ascii="Times New Roman" w:hAnsi="Times New Roman" w:cs="Times New Roman"/>
          <w:sz w:val="24"/>
          <w:szCs w:val="24"/>
        </w:rPr>
        <w:t>же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952EDE">
        <w:rPr>
          <w:rFonts w:ascii="Times New Roman" w:hAnsi="Times New Roman" w:cs="Times New Roman"/>
          <w:sz w:val="24"/>
          <w:szCs w:val="24"/>
        </w:rPr>
        <w:t xml:space="preserve"> судействе соревнований по тхэквондо</w:t>
      </w:r>
      <w:r>
        <w:rPr>
          <w:rFonts w:ascii="Times New Roman" w:hAnsi="Times New Roman" w:cs="Times New Roman"/>
          <w:sz w:val="24"/>
          <w:szCs w:val="24"/>
        </w:rPr>
        <w:t xml:space="preserve"> ВТФ</w:t>
      </w:r>
      <w:r w:rsidRPr="00952E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муниципального, </w:t>
      </w:r>
      <w:r w:rsidRPr="00952EDE">
        <w:rPr>
          <w:rFonts w:ascii="Times New Roman" w:hAnsi="Times New Roman" w:cs="Times New Roman"/>
          <w:sz w:val="24"/>
          <w:szCs w:val="24"/>
        </w:rPr>
        <w:t>городского, регионального</w:t>
      </w:r>
      <w:r>
        <w:rPr>
          <w:rFonts w:ascii="Times New Roman" w:hAnsi="Times New Roman" w:cs="Times New Roman"/>
          <w:sz w:val="24"/>
          <w:szCs w:val="24"/>
        </w:rPr>
        <w:t xml:space="preserve">, ЮФО, Всероссийского и Российского </w:t>
      </w:r>
      <w:r w:rsidRPr="00952EDE">
        <w:rPr>
          <w:rFonts w:ascii="Times New Roman" w:hAnsi="Times New Roman" w:cs="Times New Roman"/>
          <w:sz w:val="24"/>
          <w:szCs w:val="24"/>
        </w:rPr>
        <w:t xml:space="preserve">уровня. Активно сотрудничает с образовательными учреждениями. </w:t>
      </w:r>
    </w:p>
    <w:p w:rsidR="00621AF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>На протяжении  своей педагогической деятельности старается совершенствовать своё умение работать с детьми, постоянно повышает свое педагогическое мастерство, решает вопросы улучшения и совершенствования  воспитательного и спортивно-оздоровительного процессов.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52EDE" w:rsidRP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2.3. Формы аттестации </w:t>
      </w:r>
    </w:p>
    <w:p w:rsidR="00952EDE" w:rsidRP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Для оценки уровня освоения дополнительной общеразвивающей программы проводится итоговая аттестация обучающихся в форме сдачи контрольных нормативов по общей и специальной физической подготовке. В начале года проводится входное тестирование. Приём контрольных нормативов проводится в мае тренером-преподавателем.  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>С целью проверки использования в соревновательных условиях изученных технических приёмов и тактических действий организуется участие обучающихся в соревнованиях различного уровня согласно плана спортивно-массовых мероприятий.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52EDE" w:rsidRP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2.4. Оценочные материалы 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>Нормативы, представленные в таблице, являются ориентиром на нормативы федерального стандарта спортивной подготовки этапа начальной подготовки по виду спорта «тхэквондо</w:t>
      </w:r>
      <w:r>
        <w:rPr>
          <w:rFonts w:ascii="Times New Roman" w:hAnsi="Times New Roman" w:cs="Times New Roman"/>
          <w:sz w:val="24"/>
          <w:szCs w:val="24"/>
        </w:rPr>
        <w:t xml:space="preserve"> ВТФ</w:t>
      </w:r>
      <w:r w:rsidRPr="00952ED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0"/>
        <w:gridCol w:w="2969"/>
        <w:gridCol w:w="1533"/>
        <w:gridCol w:w="1358"/>
        <w:gridCol w:w="1173"/>
        <w:gridCol w:w="1283"/>
        <w:gridCol w:w="1160"/>
      </w:tblGrid>
      <w:tr w:rsidR="00952EDE" w:rsidTr="008F7B66">
        <w:trPr>
          <w:trHeight w:val="551"/>
        </w:trPr>
        <w:tc>
          <w:tcPr>
            <w:tcW w:w="730" w:type="dxa"/>
            <w:vMerge w:val="restart"/>
          </w:tcPr>
          <w:p w:rsidR="00952EDE" w:rsidRDefault="00952EDE" w:rsidP="008F7B66">
            <w:pPr>
              <w:pStyle w:val="TableParagraph"/>
              <w:spacing w:before="135"/>
              <w:ind w:left="201" w:right="175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969" w:type="dxa"/>
            <w:vMerge w:val="restart"/>
          </w:tcPr>
          <w:p w:rsidR="00952EDE" w:rsidRDefault="00952EDE" w:rsidP="008F7B66">
            <w:pPr>
              <w:pStyle w:val="TableParagraph"/>
              <w:spacing w:before="8"/>
              <w:rPr>
                <w:b/>
                <w:sz w:val="23"/>
              </w:rPr>
            </w:pPr>
          </w:p>
          <w:p w:rsidR="00952EDE" w:rsidRDefault="00952EDE" w:rsidP="008F7B66">
            <w:pPr>
              <w:pStyle w:val="TableParagraph"/>
              <w:ind w:left="837"/>
              <w:rPr>
                <w:sz w:val="24"/>
              </w:rPr>
            </w:pPr>
            <w:proofErr w:type="spellStart"/>
            <w:r>
              <w:rPr>
                <w:sz w:val="24"/>
              </w:rPr>
              <w:t>Упражнения</w:t>
            </w:r>
            <w:proofErr w:type="spellEnd"/>
          </w:p>
        </w:tc>
        <w:tc>
          <w:tcPr>
            <w:tcW w:w="1533" w:type="dxa"/>
            <w:vMerge w:val="restart"/>
          </w:tcPr>
          <w:p w:rsidR="00952EDE" w:rsidRDefault="00952EDE" w:rsidP="008F7B66">
            <w:pPr>
              <w:pStyle w:val="TableParagraph"/>
              <w:spacing w:before="135"/>
              <w:ind w:left="228" w:right="199" w:firstLine="93"/>
              <w:rPr>
                <w:sz w:val="24"/>
              </w:rPr>
            </w:pPr>
            <w:proofErr w:type="spellStart"/>
            <w:r>
              <w:rPr>
                <w:sz w:val="24"/>
              </w:rPr>
              <w:t>Единица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измерения</w:t>
            </w:r>
            <w:proofErr w:type="spellEnd"/>
          </w:p>
        </w:tc>
        <w:tc>
          <w:tcPr>
            <w:tcW w:w="2531" w:type="dxa"/>
            <w:gridSpan w:val="2"/>
          </w:tcPr>
          <w:p w:rsidR="00952EDE" w:rsidRDefault="00952EDE" w:rsidP="008F7B66">
            <w:pPr>
              <w:pStyle w:val="TableParagraph"/>
              <w:spacing w:line="268" w:lineRule="exact"/>
              <w:ind w:left="334" w:right="32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Норматив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  <w:p w:rsidR="00952EDE" w:rsidRDefault="00952EDE" w:rsidP="008F7B66">
            <w:pPr>
              <w:pStyle w:val="TableParagraph"/>
              <w:spacing w:line="264" w:lineRule="exact"/>
              <w:ind w:left="333" w:right="32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обучения</w:t>
            </w:r>
            <w:proofErr w:type="spellEnd"/>
          </w:p>
        </w:tc>
        <w:tc>
          <w:tcPr>
            <w:tcW w:w="2443" w:type="dxa"/>
            <w:gridSpan w:val="2"/>
          </w:tcPr>
          <w:p w:rsidR="00952EDE" w:rsidRDefault="00952EDE" w:rsidP="008F7B66">
            <w:pPr>
              <w:pStyle w:val="TableParagraph"/>
              <w:spacing w:line="268" w:lineRule="exact"/>
              <w:ind w:left="330" w:right="31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Норматив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свыше</w:t>
            </w:r>
            <w:proofErr w:type="spellEnd"/>
          </w:p>
          <w:p w:rsidR="00952EDE" w:rsidRDefault="00952EDE" w:rsidP="008F7B66">
            <w:pPr>
              <w:pStyle w:val="TableParagraph"/>
              <w:spacing w:line="264" w:lineRule="exact"/>
              <w:ind w:left="330" w:right="31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года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обучения</w:t>
            </w:r>
            <w:proofErr w:type="spellEnd"/>
          </w:p>
        </w:tc>
      </w:tr>
      <w:tr w:rsidR="00952EDE" w:rsidTr="008F7B66">
        <w:trPr>
          <w:trHeight w:val="275"/>
        </w:trPr>
        <w:tc>
          <w:tcPr>
            <w:tcW w:w="730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2969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1358" w:type="dxa"/>
          </w:tcPr>
          <w:p w:rsidR="00952EDE" w:rsidRDefault="00952EDE" w:rsidP="008F7B66">
            <w:pPr>
              <w:pStyle w:val="TableParagraph"/>
              <w:spacing w:line="256" w:lineRule="exact"/>
              <w:ind w:left="168" w:right="15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мальчики</w:t>
            </w:r>
            <w:proofErr w:type="spellEnd"/>
          </w:p>
        </w:tc>
        <w:tc>
          <w:tcPr>
            <w:tcW w:w="1173" w:type="dxa"/>
          </w:tcPr>
          <w:p w:rsidR="00952EDE" w:rsidRDefault="00952EDE" w:rsidP="008F7B66">
            <w:pPr>
              <w:pStyle w:val="TableParagraph"/>
              <w:spacing w:line="256" w:lineRule="exact"/>
              <w:ind w:left="153" w:right="14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девочки</w:t>
            </w:r>
            <w:proofErr w:type="spellEnd"/>
          </w:p>
        </w:tc>
        <w:tc>
          <w:tcPr>
            <w:tcW w:w="1283" w:type="dxa"/>
          </w:tcPr>
          <w:p w:rsidR="00952EDE" w:rsidRDefault="00952EDE" w:rsidP="008F7B66">
            <w:pPr>
              <w:pStyle w:val="TableParagraph"/>
              <w:spacing w:line="256" w:lineRule="exact"/>
              <w:ind w:left="148" w:right="10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мальчики</w:t>
            </w:r>
            <w:proofErr w:type="spellEnd"/>
          </w:p>
        </w:tc>
        <w:tc>
          <w:tcPr>
            <w:tcW w:w="1160" w:type="dxa"/>
          </w:tcPr>
          <w:p w:rsidR="00952EDE" w:rsidRDefault="00952EDE" w:rsidP="008F7B66">
            <w:pPr>
              <w:pStyle w:val="TableParagraph"/>
              <w:spacing w:line="256" w:lineRule="exact"/>
              <w:ind w:left="163" w:right="11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девочки</w:t>
            </w:r>
            <w:proofErr w:type="spellEnd"/>
          </w:p>
        </w:tc>
      </w:tr>
      <w:tr w:rsidR="00952EDE" w:rsidTr="008F7B66">
        <w:trPr>
          <w:trHeight w:val="277"/>
        </w:trPr>
        <w:tc>
          <w:tcPr>
            <w:tcW w:w="10206" w:type="dxa"/>
            <w:gridSpan w:val="7"/>
          </w:tcPr>
          <w:p w:rsidR="00952EDE" w:rsidRPr="00D71AD0" w:rsidRDefault="00952EDE" w:rsidP="008F7B66">
            <w:pPr>
              <w:pStyle w:val="TableParagraph"/>
              <w:tabs>
                <w:tab w:val="left" w:pos="763"/>
              </w:tabs>
              <w:spacing w:line="258" w:lineRule="exact"/>
              <w:ind w:left="338"/>
              <w:rPr>
                <w:sz w:val="24"/>
                <w:lang w:val="ru-RU"/>
              </w:rPr>
            </w:pPr>
            <w:r w:rsidRPr="00D71AD0">
              <w:rPr>
                <w:sz w:val="24"/>
                <w:lang w:val="ru-RU"/>
              </w:rPr>
              <w:t>1.</w:t>
            </w:r>
            <w:r w:rsidRPr="00D71AD0">
              <w:rPr>
                <w:sz w:val="24"/>
                <w:lang w:val="ru-RU"/>
              </w:rPr>
              <w:tab/>
              <w:t>Нормативы</w:t>
            </w:r>
            <w:r w:rsidRPr="00D71AD0">
              <w:rPr>
                <w:spacing w:val="-5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общей</w:t>
            </w:r>
            <w:r w:rsidRPr="00D71AD0">
              <w:rPr>
                <w:spacing w:val="-3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физической</w:t>
            </w:r>
            <w:r w:rsidRPr="00D71AD0">
              <w:rPr>
                <w:spacing w:val="-3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подготовки</w:t>
            </w:r>
            <w:r w:rsidRPr="00D71AD0">
              <w:rPr>
                <w:spacing w:val="-4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для спортивной</w:t>
            </w:r>
            <w:r w:rsidRPr="00D71AD0">
              <w:rPr>
                <w:spacing w:val="-4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дисциплины</w:t>
            </w:r>
            <w:r w:rsidRPr="00D71AD0">
              <w:rPr>
                <w:spacing w:val="1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«ВТФ</w:t>
            </w:r>
            <w:r w:rsidRPr="00D71AD0">
              <w:rPr>
                <w:spacing w:val="-2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-</w:t>
            </w:r>
            <w:r w:rsidRPr="00D71AD0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D71AD0">
              <w:rPr>
                <w:sz w:val="24"/>
                <w:lang w:val="ru-RU"/>
              </w:rPr>
              <w:t>пхумсэ</w:t>
            </w:r>
            <w:proofErr w:type="spellEnd"/>
            <w:r w:rsidRPr="00D71AD0">
              <w:rPr>
                <w:sz w:val="24"/>
                <w:lang w:val="ru-RU"/>
              </w:rPr>
              <w:t>»</w:t>
            </w:r>
          </w:p>
        </w:tc>
      </w:tr>
      <w:tr w:rsidR="00952EDE" w:rsidTr="008F7B66">
        <w:trPr>
          <w:trHeight w:val="275"/>
        </w:trPr>
        <w:tc>
          <w:tcPr>
            <w:tcW w:w="730" w:type="dxa"/>
            <w:vMerge w:val="restart"/>
          </w:tcPr>
          <w:p w:rsidR="00952EDE" w:rsidRDefault="00952EDE" w:rsidP="008F7B66">
            <w:pPr>
              <w:pStyle w:val="TableParagraph"/>
              <w:spacing w:before="133"/>
              <w:ind w:left="184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2969" w:type="dxa"/>
            <w:vMerge w:val="restart"/>
          </w:tcPr>
          <w:p w:rsidR="00952EDE" w:rsidRDefault="00952EDE" w:rsidP="008F7B66">
            <w:pPr>
              <w:pStyle w:val="TableParagraph"/>
              <w:spacing w:before="133"/>
              <w:ind w:left="909"/>
              <w:rPr>
                <w:sz w:val="24"/>
              </w:rPr>
            </w:pPr>
            <w:proofErr w:type="spellStart"/>
            <w:r>
              <w:rPr>
                <w:sz w:val="24"/>
              </w:rPr>
              <w:t>Бег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533" w:type="dxa"/>
            <w:vMerge w:val="restart"/>
          </w:tcPr>
          <w:p w:rsidR="00952EDE" w:rsidRDefault="00952EDE" w:rsidP="008F7B66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2531" w:type="dxa"/>
            <w:gridSpan w:val="2"/>
          </w:tcPr>
          <w:p w:rsidR="00952EDE" w:rsidRDefault="00952EDE" w:rsidP="008F7B66">
            <w:pPr>
              <w:pStyle w:val="TableParagraph"/>
              <w:spacing w:line="256" w:lineRule="exact"/>
              <w:ind w:left="831"/>
              <w:rPr>
                <w:sz w:val="24"/>
              </w:rPr>
            </w:pP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более</w:t>
            </w:r>
            <w:proofErr w:type="spellEnd"/>
          </w:p>
        </w:tc>
        <w:tc>
          <w:tcPr>
            <w:tcW w:w="2443" w:type="dxa"/>
            <w:gridSpan w:val="2"/>
          </w:tcPr>
          <w:p w:rsidR="00952EDE" w:rsidRDefault="00952EDE" w:rsidP="008F7B66">
            <w:pPr>
              <w:pStyle w:val="TableParagraph"/>
              <w:spacing w:line="256" w:lineRule="exact"/>
              <w:ind w:left="790"/>
              <w:rPr>
                <w:sz w:val="24"/>
              </w:rPr>
            </w:pP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более</w:t>
            </w:r>
            <w:proofErr w:type="spellEnd"/>
          </w:p>
        </w:tc>
      </w:tr>
      <w:tr w:rsidR="00952EDE" w:rsidTr="008F7B66">
        <w:trPr>
          <w:trHeight w:val="275"/>
        </w:trPr>
        <w:tc>
          <w:tcPr>
            <w:tcW w:w="730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2969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1358" w:type="dxa"/>
          </w:tcPr>
          <w:p w:rsidR="00952EDE" w:rsidRDefault="00952EDE" w:rsidP="008F7B66">
            <w:pPr>
              <w:pStyle w:val="TableParagraph"/>
              <w:spacing w:line="256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6,9</w:t>
            </w:r>
          </w:p>
        </w:tc>
        <w:tc>
          <w:tcPr>
            <w:tcW w:w="1173" w:type="dxa"/>
          </w:tcPr>
          <w:p w:rsidR="00952EDE" w:rsidRDefault="00952EDE" w:rsidP="008F7B66">
            <w:pPr>
              <w:pStyle w:val="TableParagraph"/>
              <w:spacing w:line="256" w:lineRule="exact"/>
              <w:ind w:left="153" w:right="140"/>
              <w:jc w:val="center"/>
              <w:rPr>
                <w:sz w:val="24"/>
              </w:rPr>
            </w:pPr>
            <w:r>
              <w:rPr>
                <w:sz w:val="24"/>
              </w:rPr>
              <w:t>7,1</w:t>
            </w:r>
          </w:p>
        </w:tc>
        <w:tc>
          <w:tcPr>
            <w:tcW w:w="1283" w:type="dxa"/>
          </w:tcPr>
          <w:p w:rsidR="00952EDE" w:rsidRDefault="00952EDE" w:rsidP="008F7B66">
            <w:pPr>
              <w:pStyle w:val="TableParagraph"/>
              <w:spacing w:line="256" w:lineRule="exact"/>
              <w:ind w:left="114" w:right="103"/>
              <w:jc w:val="center"/>
              <w:rPr>
                <w:sz w:val="24"/>
              </w:rPr>
            </w:pPr>
            <w:r>
              <w:rPr>
                <w:sz w:val="24"/>
              </w:rPr>
              <w:t>6,7</w:t>
            </w:r>
          </w:p>
        </w:tc>
        <w:tc>
          <w:tcPr>
            <w:tcW w:w="1160" w:type="dxa"/>
          </w:tcPr>
          <w:p w:rsidR="00952EDE" w:rsidRDefault="00952EDE" w:rsidP="008F7B66">
            <w:pPr>
              <w:pStyle w:val="TableParagraph"/>
              <w:spacing w:line="256" w:lineRule="exact"/>
              <w:ind w:left="131" w:right="119"/>
              <w:jc w:val="center"/>
              <w:rPr>
                <w:sz w:val="24"/>
              </w:rPr>
            </w:pPr>
            <w:r>
              <w:rPr>
                <w:sz w:val="24"/>
              </w:rPr>
              <w:t>6,8</w:t>
            </w:r>
          </w:p>
        </w:tc>
      </w:tr>
      <w:tr w:rsidR="00952EDE" w:rsidTr="008F7B66">
        <w:trPr>
          <w:trHeight w:val="275"/>
        </w:trPr>
        <w:tc>
          <w:tcPr>
            <w:tcW w:w="730" w:type="dxa"/>
            <w:vMerge w:val="restart"/>
          </w:tcPr>
          <w:p w:rsidR="00952EDE" w:rsidRDefault="00952EDE" w:rsidP="008F7B66">
            <w:pPr>
              <w:pStyle w:val="TableParagraph"/>
              <w:spacing w:before="135"/>
              <w:ind w:left="184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2969" w:type="dxa"/>
            <w:vMerge w:val="restart"/>
          </w:tcPr>
          <w:p w:rsidR="00952EDE" w:rsidRPr="00D71AD0" w:rsidRDefault="00952EDE" w:rsidP="008F7B66">
            <w:pPr>
              <w:pStyle w:val="TableParagraph"/>
              <w:spacing w:line="276" w:lineRule="exact"/>
              <w:ind w:left="189" w:right="179" w:firstLine="110"/>
              <w:rPr>
                <w:sz w:val="24"/>
                <w:lang w:val="ru-RU"/>
              </w:rPr>
            </w:pPr>
            <w:r w:rsidRPr="00D71AD0">
              <w:rPr>
                <w:sz w:val="24"/>
                <w:lang w:val="ru-RU"/>
              </w:rPr>
              <w:t>Сгибание и разгибание</w:t>
            </w:r>
            <w:r w:rsidRPr="00D71AD0">
              <w:rPr>
                <w:spacing w:val="1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рук</w:t>
            </w:r>
            <w:r w:rsidRPr="00D71AD0">
              <w:rPr>
                <w:spacing w:val="-4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в</w:t>
            </w:r>
            <w:r w:rsidRPr="00D71AD0">
              <w:rPr>
                <w:spacing w:val="1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упоре</w:t>
            </w:r>
            <w:r w:rsidRPr="00D71AD0">
              <w:rPr>
                <w:spacing w:val="-5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лежа</w:t>
            </w:r>
            <w:r w:rsidRPr="00D71AD0">
              <w:rPr>
                <w:spacing w:val="-4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на</w:t>
            </w:r>
            <w:r w:rsidRPr="00D71AD0">
              <w:rPr>
                <w:spacing w:val="-4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полу</w:t>
            </w:r>
          </w:p>
        </w:tc>
        <w:tc>
          <w:tcPr>
            <w:tcW w:w="1533" w:type="dxa"/>
            <w:vMerge w:val="restart"/>
          </w:tcPr>
          <w:p w:rsidR="00952EDE" w:rsidRDefault="00952EDE" w:rsidP="008F7B66">
            <w:pPr>
              <w:pStyle w:val="TableParagraph"/>
              <w:spacing w:line="276" w:lineRule="exact"/>
              <w:ind w:left="605" w:right="159" w:hanging="418"/>
              <w:rPr>
                <w:sz w:val="24"/>
              </w:rPr>
            </w:pPr>
            <w:proofErr w:type="spellStart"/>
            <w:r>
              <w:rPr>
                <w:sz w:val="24"/>
              </w:rPr>
              <w:t>количество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</w:p>
        </w:tc>
        <w:tc>
          <w:tcPr>
            <w:tcW w:w="2531" w:type="dxa"/>
            <w:gridSpan w:val="2"/>
          </w:tcPr>
          <w:p w:rsidR="00952EDE" w:rsidRDefault="00952EDE" w:rsidP="008F7B66">
            <w:pPr>
              <w:pStyle w:val="TableParagraph"/>
              <w:spacing w:line="256" w:lineRule="exact"/>
              <w:ind w:left="817"/>
              <w:rPr>
                <w:sz w:val="24"/>
              </w:rPr>
            </w:pP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менее</w:t>
            </w:r>
            <w:proofErr w:type="spellEnd"/>
          </w:p>
        </w:tc>
        <w:tc>
          <w:tcPr>
            <w:tcW w:w="2443" w:type="dxa"/>
            <w:gridSpan w:val="2"/>
          </w:tcPr>
          <w:p w:rsidR="00952EDE" w:rsidRDefault="00952EDE" w:rsidP="008F7B66">
            <w:pPr>
              <w:pStyle w:val="TableParagraph"/>
              <w:spacing w:line="256" w:lineRule="exact"/>
              <w:ind w:left="775"/>
              <w:rPr>
                <w:sz w:val="24"/>
              </w:rPr>
            </w:pP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менее</w:t>
            </w:r>
            <w:proofErr w:type="spellEnd"/>
          </w:p>
        </w:tc>
      </w:tr>
      <w:tr w:rsidR="00952EDE" w:rsidTr="008F7B66">
        <w:trPr>
          <w:trHeight w:val="275"/>
        </w:trPr>
        <w:tc>
          <w:tcPr>
            <w:tcW w:w="730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2969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1358" w:type="dxa"/>
          </w:tcPr>
          <w:p w:rsidR="00952EDE" w:rsidRDefault="00952EDE" w:rsidP="008F7B66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73" w:type="dxa"/>
          </w:tcPr>
          <w:p w:rsidR="00952EDE" w:rsidRDefault="00952EDE" w:rsidP="008F7B66">
            <w:pPr>
              <w:pStyle w:val="TableParagraph"/>
              <w:spacing w:line="256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83" w:type="dxa"/>
          </w:tcPr>
          <w:p w:rsidR="00952EDE" w:rsidRDefault="00952EDE" w:rsidP="008F7B66">
            <w:pPr>
              <w:pStyle w:val="TableParagraph"/>
              <w:spacing w:line="256" w:lineRule="exact"/>
              <w:ind w:left="112" w:right="103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60" w:type="dxa"/>
          </w:tcPr>
          <w:p w:rsidR="00952EDE" w:rsidRDefault="00952EDE" w:rsidP="008F7B66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952EDE" w:rsidTr="008F7B66">
        <w:trPr>
          <w:trHeight w:val="275"/>
        </w:trPr>
        <w:tc>
          <w:tcPr>
            <w:tcW w:w="730" w:type="dxa"/>
            <w:vMerge w:val="restart"/>
          </w:tcPr>
          <w:p w:rsidR="00952EDE" w:rsidRDefault="00952EDE" w:rsidP="008F7B66">
            <w:pPr>
              <w:pStyle w:val="TableParagraph"/>
              <w:spacing w:before="4"/>
              <w:rPr>
                <w:b/>
                <w:sz w:val="35"/>
              </w:rPr>
            </w:pPr>
          </w:p>
          <w:p w:rsidR="00952EDE" w:rsidRDefault="00952EDE" w:rsidP="008F7B66">
            <w:pPr>
              <w:pStyle w:val="TableParagraph"/>
              <w:spacing w:before="1"/>
              <w:ind w:left="184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2969" w:type="dxa"/>
            <w:vMerge w:val="restart"/>
          </w:tcPr>
          <w:p w:rsidR="00952EDE" w:rsidRPr="00D71AD0" w:rsidRDefault="00952EDE" w:rsidP="008F7B66">
            <w:pPr>
              <w:pStyle w:val="TableParagraph"/>
              <w:ind w:left="525" w:right="513" w:firstLine="196"/>
              <w:rPr>
                <w:sz w:val="24"/>
                <w:lang w:val="ru-RU"/>
              </w:rPr>
            </w:pPr>
            <w:r w:rsidRPr="00D71AD0">
              <w:rPr>
                <w:sz w:val="24"/>
                <w:lang w:val="ru-RU"/>
              </w:rPr>
              <w:t>Наклон вперед</w:t>
            </w:r>
            <w:r w:rsidRPr="00D71AD0">
              <w:rPr>
                <w:spacing w:val="1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из</w:t>
            </w:r>
            <w:r w:rsidRPr="00D71AD0">
              <w:rPr>
                <w:spacing w:val="-8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положения</w:t>
            </w:r>
            <w:r w:rsidRPr="00D71AD0">
              <w:rPr>
                <w:spacing w:val="-8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стоя</w:t>
            </w:r>
          </w:p>
          <w:p w:rsidR="00952EDE" w:rsidRPr="00D71AD0" w:rsidRDefault="00952EDE" w:rsidP="008F7B66">
            <w:pPr>
              <w:pStyle w:val="TableParagraph"/>
              <w:spacing w:line="270" w:lineRule="atLeast"/>
              <w:ind w:left="515" w:right="103" w:hanging="384"/>
              <w:rPr>
                <w:sz w:val="24"/>
                <w:lang w:val="ru-RU"/>
              </w:rPr>
            </w:pPr>
            <w:r w:rsidRPr="00D71AD0">
              <w:rPr>
                <w:sz w:val="24"/>
                <w:lang w:val="ru-RU"/>
              </w:rPr>
              <w:t>на гимнастической скамье</w:t>
            </w:r>
            <w:r w:rsidRPr="00D71AD0">
              <w:rPr>
                <w:spacing w:val="-57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(от</w:t>
            </w:r>
            <w:r w:rsidRPr="00D71AD0">
              <w:rPr>
                <w:spacing w:val="1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уровня</w:t>
            </w:r>
            <w:r w:rsidRPr="00D71AD0">
              <w:rPr>
                <w:spacing w:val="-1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скамьи)</w:t>
            </w:r>
          </w:p>
        </w:tc>
        <w:tc>
          <w:tcPr>
            <w:tcW w:w="1533" w:type="dxa"/>
            <w:vMerge w:val="restart"/>
          </w:tcPr>
          <w:p w:rsidR="00952EDE" w:rsidRPr="00D71AD0" w:rsidRDefault="00952EDE" w:rsidP="008F7B66">
            <w:pPr>
              <w:pStyle w:val="TableParagraph"/>
              <w:spacing w:before="4"/>
              <w:rPr>
                <w:b/>
                <w:sz w:val="35"/>
                <w:lang w:val="ru-RU"/>
              </w:rPr>
            </w:pPr>
          </w:p>
          <w:p w:rsidR="00952EDE" w:rsidRDefault="00952EDE" w:rsidP="008F7B66">
            <w:pPr>
              <w:pStyle w:val="TableParagraph"/>
              <w:spacing w:before="1"/>
              <w:ind w:left="164" w:right="15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см</w:t>
            </w:r>
            <w:proofErr w:type="spellEnd"/>
          </w:p>
        </w:tc>
        <w:tc>
          <w:tcPr>
            <w:tcW w:w="2531" w:type="dxa"/>
            <w:gridSpan w:val="2"/>
          </w:tcPr>
          <w:p w:rsidR="00952EDE" w:rsidRDefault="00952EDE" w:rsidP="008F7B66">
            <w:pPr>
              <w:pStyle w:val="TableParagraph"/>
              <w:spacing w:line="256" w:lineRule="exact"/>
              <w:ind w:left="817"/>
              <w:rPr>
                <w:sz w:val="24"/>
              </w:rPr>
            </w:pP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менее</w:t>
            </w:r>
            <w:proofErr w:type="spellEnd"/>
          </w:p>
        </w:tc>
        <w:tc>
          <w:tcPr>
            <w:tcW w:w="2443" w:type="dxa"/>
            <w:gridSpan w:val="2"/>
          </w:tcPr>
          <w:p w:rsidR="00952EDE" w:rsidRDefault="00952EDE" w:rsidP="008F7B66">
            <w:pPr>
              <w:pStyle w:val="TableParagraph"/>
              <w:spacing w:line="256" w:lineRule="exact"/>
              <w:ind w:left="775"/>
              <w:rPr>
                <w:sz w:val="24"/>
              </w:rPr>
            </w:pP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менее</w:t>
            </w:r>
            <w:proofErr w:type="spellEnd"/>
          </w:p>
        </w:tc>
      </w:tr>
      <w:tr w:rsidR="00952EDE" w:rsidTr="008F7B66">
        <w:trPr>
          <w:trHeight w:val="818"/>
        </w:trPr>
        <w:tc>
          <w:tcPr>
            <w:tcW w:w="730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2969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1358" w:type="dxa"/>
          </w:tcPr>
          <w:p w:rsidR="00952EDE" w:rsidRDefault="00952EDE" w:rsidP="008F7B66">
            <w:pPr>
              <w:pStyle w:val="TableParagraph"/>
              <w:spacing w:before="9"/>
              <w:rPr>
                <w:b/>
              </w:rPr>
            </w:pPr>
          </w:p>
          <w:p w:rsidR="00952EDE" w:rsidRDefault="00952EDE" w:rsidP="008F7B66">
            <w:pPr>
              <w:pStyle w:val="TableParagraph"/>
              <w:spacing w:before="1"/>
              <w:ind w:left="165" w:right="158"/>
              <w:jc w:val="center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  <w:tc>
          <w:tcPr>
            <w:tcW w:w="1173" w:type="dxa"/>
          </w:tcPr>
          <w:p w:rsidR="00952EDE" w:rsidRDefault="00952EDE" w:rsidP="008F7B66">
            <w:pPr>
              <w:pStyle w:val="TableParagraph"/>
              <w:spacing w:before="9"/>
              <w:rPr>
                <w:b/>
              </w:rPr>
            </w:pPr>
          </w:p>
          <w:p w:rsidR="00952EDE" w:rsidRDefault="00952EDE" w:rsidP="008F7B66">
            <w:pPr>
              <w:pStyle w:val="TableParagraph"/>
              <w:spacing w:before="1"/>
              <w:ind w:left="151" w:right="141"/>
              <w:jc w:val="center"/>
              <w:rPr>
                <w:sz w:val="24"/>
              </w:rPr>
            </w:pPr>
            <w:r>
              <w:rPr>
                <w:sz w:val="24"/>
              </w:rPr>
              <w:t>+3</w:t>
            </w:r>
          </w:p>
        </w:tc>
        <w:tc>
          <w:tcPr>
            <w:tcW w:w="1283" w:type="dxa"/>
          </w:tcPr>
          <w:p w:rsidR="00952EDE" w:rsidRDefault="00952EDE" w:rsidP="008F7B66">
            <w:pPr>
              <w:pStyle w:val="TableParagraph"/>
              <w:spacing w:before="9"/>
              <w:rPr>
                <w:b/>
              </w:rPr>
            </w:pPr>
          </w:p>
          <w:p w:rsidR="00952EDE" w:rsidRDefault="00952EDE" w:rsidP="008F7B66">
            <w:pPr>
              <w:pStyle w:val="TableParagraph"/>
              <w:spacing w:before="1"/>
              <w:ind w:left="111" w:right="103"/>
              <w:jc w:val="center"/>
              <w:rPr>
                <w:sz w:val="24"/>
              </w:rPr>
            </w:pPr>
            <w:r>
              <w:rPr>
                <w:sz w:val="24"/>
              </w:rPr>
              <w:t>+3</w:t>
            </w:r>
          </w:p>
        </w:tc>
        <w:tc>
          <w:tcPr>
            <w:tcW w:w="1160" w:type="dxa"/>
          </w:tcPr>
          <w:p w:rsidR="00952EDE" w:rsidRDefault="00952EDE" w:rsidP="008F7B66">
            <w:pPr>
              <w:pStyle w:val="TableParagraph"/>
              <w:spacing w:before="9"/>
              <w:rPr>
                <w:b/>
              </w:rPr>
            </w:pPr>
          </w:p>
          <w:p w:rsidR="00952EDE" w:rsidRDefault="00952EDE" w:rsidP="008F7B66">
            <w:pPr>
              <w:pStyle w:val="TableParagraph"/>
              <w:spacing w:before="1"/>
              <w:ind w:left="127" w:right="119"/>
              <w:jc w:val="center"/>
              <w:rPr>
                <w:sz w:val="24"/>
              </w:rPr>
            </w:pPr>
            <w:r>
              <w:rPr>
                <w:sz w:val="24"/>
              </w:rPr>
              <w:t>+5</w:t>
            </w:r>
          </w:p>
        </w:tc>
      </w:tr>
      <w:tr w:rsidR="00952EDE" w:rsidTr="008F7B66">
        <w:trPr>
          <w:trHeight w:val="275"/>
        </w:trPr>
        <w:tc>
          <w:tcPr>
            <w:tcW w:w="730" w:type="dxa"/>
            <w:vMerge w:val="restart"/>
          </w:tcPr>
          <w:p w:rsidR="00952EDE" w:rsidRDefault="00952EDE" w:rsidP="008F7B66">
            <w:pPr>
              <w:pStyle w:val="TableParagraph"/>
              <w:spacing w:before="135"/>
              <w:ind w:left="184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2969" w:type="dxa"/>
            <w:vMerge w:val="restart"/>
          </w:tcPr>
          <w:p w:rsidR="00952EDE" w:rsidRDefault="00952EDE" w:rsidP="008F7B66">
            <w:pPr>
              <w:pStyle w:val="TableParagraph"/>
              <w:spacing w:before="135"/>
              <w:ind w:left="328"/>
              <w:rPr>
                <w:sz w:val="24"/>
              </w:rPr>
            </w:pPr>
            <w:proofErr w:type="spellStart"/>
            <w:r>
              <w:rPr>
                <w:sz w:val="24"/>
              </w:rPr>
              <w:t>Челночный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бег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3х10 м</w:t>
            </w:r>
          </w:p>
        </w:tc>
        <w:tc>
          <w:tcPr>
            <w:tcW w:w="1533" w:type="dxa"/>
            <w:vMerge w:val="restart"/>
          </w:tcPr>
          <w:p w:rsidR="00952EDE" w:rsidRDefault="00952EDE" w:rsidP="008F7B66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2531" w:type="dxa"/>
            <w:gridSpan w:val="2"/>
          </w:tcPr>
          <w:p w:rsidR="00952EDE" w:rsidRDefault="00952EDE" w:rsidP="008F7B66">
            <w:pPr>
              <w:pStyle w:val="TableParagraph"/>
              <w:spacing w:line="256" w:lineRule="exact"/>
              <w:ind w:left="831"/>
              <w:rPr>
                <w:sz w:val="24"/>
              </w:rPr>
            </w:pP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более</w:t>
            </w:r>
            <w:proofErr w:type="spellEnd"/>
          </w:p>
        </w:tc>
        <w:tc>
          <w:tcPr>
            <w:tcW w:w="2443" w:type="dxa"/>
            <w:gridSpan w:val="2"/>
          </w:tcPr>
          <w:p w:rsidR="00952EDE" w:rsidRDefault="00952EDE" w:rsidP="008F7B66">
            <w:pPr>
              <w:pStyle w:val="TableParagraph"/>
              <w:spacing w:line="256" w:lineRule="exact"/>
              <w:ind w:left="790"/>
              <w:rPr>
                <w:sz w:val="24"/>
              </w:rPr>
            </w:pP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более</w:t>
            </w:r>
            <w:proofErr w:type="spellEnd"/>
          </w:p>
        </w:tc>
      </w:tr>
      <w:tr w:rsidR="00952EDE" w:rsidTr="008F7B66">
        <w:trPr>
          <w:trHeight w:val="278"/>
        </w:trPr>
        <w:tc>
          <w:tcPr>
            <w:tcW w:w="730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2969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1358" w:type="dxa"/>
          </w:tcPr>
          <w:p w:rsidR="00952EDE" w:rsidRDefault="00952EDE" w:rsidP="008F7B66">
            <w:pPr>
              <w:pStyle w:val="TableParagraph"/>
              <w:spacing w:line="258" w:lineRule="exact"/>
              <w:ind w:left="168" w:right="158"/>
              <w:jc w:val="center"/>
              <w:rPr>
                <w:sz w:val="24"/>
              </w:rPr>
            </w:pPr>
            <w:r>
              <w:rPr>
                <w:sz w:val="24"/>
              </w:rPr>
              <w:t>10,3</w:t>
            </w:r>
          </w:p>
        </w:tc>
        <w:tc>
          <w:tcPr>
            <w:tcW w:w="1173" w:type="dxa"/>
          </w:tcPr>
          <w:p w:rsidR="00952EDE" w:rsidRDefault="00952EDE" w:rsidP="008F7B66">
            <w:pPr>
              <w:pStyle w:val="TableParagraph"/>
              <w:spacing w:line="258" w:lineRule="exact"/>
              <w:ind w:left="153" w:right="140"/>
              <w:jc w:val="center"/>
              <w:rPr>
                <w:sz w:val="24"/>
              </w:rPr>
            </w:pPr>
            <w:r>
              <w:rPr>
                <w:sz w:val="24"/>
              </w:rPr>
              <w:t>10,6</w:t>
            </w:r>
          </w:p>
        </w:tc>
        <w:tc>
          <w:tcPr>
            <w:tcW w:w="1283" w:type="dxa"/>
          </w:tcPr>
          <w:p w:rsidR="00952EDE" w:rsidRDefault="00952EDE" w:rsidP="008F7B66">
            <w:pPr>
              <w:pStyle w:val="TableParagraph"/>
              <w:spacing w:line="258" w:lineRule="exact"/>
              <w:ind w:left="114" w:right="103"/>
              <w:jc w:val="center"/>
              <w:rPr>
                <w:sz w:val="24"/>
              </w:rPr>
            </w:pPr>
            <w:r>
              <w:rPr>
                <w:sz w:val="24"/>
              </w:rPr>
              <w:t>10,0</w:t>
            </w:r>
          </w:p>
        </w:tc>
        <w:tc>
          <w:tcPr>
            <w:tcW w:w="1160" w:type="dxa"/>
          </w:tcPr>
          <w:p w:rsidR="00952EDE" w:rsidRDefault="00952EDE" w:rsidP="008F7B66">
            <w:pPr>
              <w:pStyle w:val="TableParagraph"/>
              <w:spacing w:line="258" w:lineRule="exact"/>
              <w:ind w:left="131" w:right="119"/>
              <w:jc w:val="center"/>
              <w:rPr>
                <w:sz w:val="24"/>
              </w:rPr>
            </w:pPr>
            <w:r>
              <w:rPr>
                <w:sz w:val="24"/>
              </w:rPr>
              <w:t>10,4</w:t>
            </w:r>
          </w:p>
        </w:tc>
      </w:tr>
      <w:tr w:rsidR="00952EDE" w:rsidTr="008F7B66">
        <w:trPr>
          <w:trHeight w:val="275"/>
        </w:trPr>
        <w:tc>
          <w:tcPr>
            <w:tcW w:w="730" w:type="dxa"/>
            <w:vMerge w:val="restart"/>
          </w:tcPr>
          <w:p w:rsidR="00952EDE" w:rsidRDefault="00952EDE" w:rsidP="008F7B66">
            <w:pPr>
              <w:pStyle w:val="TableParagraph"/>
              <w:spacing w:before="133"/>
              <w:ind w:left="184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2969" w:type="dxa"/>
            <w:vMerge w:val="restart"/>
          </w:tcPr>
          <w:p w:rsidR="00952EDE" w:rsidRPr="00D71AD0" w:rsidRDefault="00952EDE" w:rsidP="008F7B66">
            <w:pPr>
              <w:pStyle w:val="TableParagraph"/>
              <w:spacing w:line="276" w:lineRule="exact"/>
              <w:ind w:left="321" w:hanging="94"/>
              <w:rPr>
                <w:sz w:val="24"/>
                <w:lang w:val="ru-RU"/>
              </w:rPr>
            </w:pPr>
            <w:r w:rsidRPr="00D71AD0">
              <w:rPr>
                <w:sz w:val="24"/>
                <w:lang w:val="ru-RU"/>
              </w:rPr>
              <w:t>Прыжок</w:t>
            </w:r>
            <w:r w:rsidRPr="00D71AD0">
              <w:rPr>
                <w:spacing w:val="-3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в</w:t>
            </w:r>
            <w:r w:rsidRPr="00D71AD0">
              <w:rPr>
                <w:spacing w:val="-4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длину</w:t>
            </w:r>
            <w:r w:rsidRPr="00D71AD0">
              <w:rPr>
                <w:spacing w:val="-8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с</w:t>
            </w:r>
            <w:r w:rsidRPr="00D71AD0">
              <w:rPr>
                <w:spacing w:val="-4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места</w:t>
            </w:r>
            <w:r w:rsidRPr="00D71AD0">
              <w:rPr>
                <w:spacing w:val="-57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толчком</w:t>
            </w:r>
            <w:r w:rsidRPr="00D71AD0">
              <w:rPr>
                <w:spacing w:val="-2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двумя</w:t>
            </w:r>
            <w:r w:rsidRPr="00D71AD0">
              <w:rPr>
                <w:spacing w:val="-2"/>
                <w:sz w:val="24"/>
                <w:lang w:val="ru-RU"/>
              </w:rPr>
              <w:t xml:space="preserve"> </w:t>
            </w:r>
            <w:r w:rsidRPr="00D71AD0">
              <w:rPr>
                <w:sz w:val="24"/>
                <w:lang w:val="ru-RU"/>
              </w:rPr>
              <w:t>ногами</w:t>
            </w:r>
          </w:p>
        </w:tc>
        <w:tc>
          <w:tcPr>
            <w:tcW w:w="1533" w:type="dxa"/>
            <w:vMerge w:val="restart"/>
          </w:tcPr>
          <w:p w:rsidR="00952EDE" w:rsidRDefault="00952EDE" w:rsidP="008F7B66">
            <w:pPr>
              <w:pStyle w:val="TableParagraph"/>
              <w:spacing w:before="133"/>
              <w:ind w:left="164" w:right="15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см</w:t>
            </w:r>
            <w:proofErr w:type="spellEnd"/>
          </w:p>
        </w:tc>
        <w:tc>
          <w:tcPr>
            <w:tcW w:w="2531" w:type="dxa"/>
            <w:gridSpan w:val="2"/>
          </w:tcPr>
          <w:p w:rsidR="00952EDE" w:rsidRDefault="00952EDE" w:rsidP="008F7B66">
            <w:pPr>
              <w:pStyle w:val="TableParagraph"/>
              <w:spacing w:line="256" w:lineRule="exact"/>
              <w:ind w:left="817"/>
              <w:rPr>
                <w:sz w:val="24"/>
              </w:rPr>
            </w:pP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менее</w:t>
            </w:r>
            <w:proofErr w:type="spellEnd"/>
          </w:p>
        </w:tc>
        <w:tc>
          <w:tcPr>
            <w:tcW w:w="2443" w:type="dxa"/>
            <w:gridSpan w:val="2"/>
          </w:tcPr>
          <w:p w:rsidR="00952EDE" w:rsidRDefault="00952EDE" w:rsidP="008F7B66">
            <w:pPr>
              <w:pStyle w:val="TableParagraph"/>
              <w:spacing w:line="256" w:lineRule="exact"/>
              <w:ind w:left="775"/>
              <w:rPr>
                <w:sz w:val="24"/>
              </w:rPr>
            </w:pPr>
            <w:proofErr w:type="spellStart"/>
            <w:r>
              <w:rPr>
                <w:sz w:val="24"/>
              </w:rPr>
              <w:t>не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менее</w:t>
            </w:r>
            <w:proofErr w:type="spellEnd"/>
          </w:p>
        </w:tc>
      </w:tr>
      <w:tr w:rsidR="00952EDE" w:rsidTr="008F7B66">
        <w:trPr>
          <w:trHeight w:val="275"/>
        </w:trPr>
        <w:tc>
          <w:tcPr>
            <w:tcW w:w="730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2969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</w:tcPr>
          <w:p w:rsidR="00952EDE" w:rsidRDefault="00952EDE" w:rsidP="008F7B66">
            <w:pPr>
              <w:rPr>
                <w:sz w:val="2"/>
                <w:szCs w:val="2"/>
              </w:rPr>
            </w:pPr>
          </w:p>
        </w:tc>
        <w:tc>
          <w:tcPr>
            <w:tcW w:w="1358" w:type="dxa"/>
          </w:tcPr>
          <w:p w:rsidR="00952EDE" w:rsidRDefault="00952EDE" w:rsidP="008F7B66">
            <w:pPr>
              <w:pStyle w:val="TableParagraph"/>
              <w:spacing w:line="256" w:lineRule="exact"/>
              <w:ind w:left="166" w:right="158"/>
              <w:jc w:val="center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1173" w:type="dxa"/>
          </w:tcPr>
          <w:p w:rsidR="00952EDE" w:rsidRDefault="00952EDE" w:rsidP="008F7B66">
            <w:pPr>
              <w:pStyle w:val="TableParagraph"/>
              <w:spacing w:line="256" w:lineRule="exact"/>
              <w:ind w:left="152" w:right="141"/>
              <w:jc w:val="center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1283" w:type="dxa"/>
          </w:tcPr>
          <w:p w:rsidR="00952EDE" w:rsidRDefault="00952EDE" w:rsidP="008F7B66">
            <w:pPr>
              <w:pStyle w:val="TableParagraph"/>
              <w:spacing w:line="256" w:lineRule="exact"/>
              <w:ind w:left="112" w:right="103"/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160" w:type="dxa"/>
          </w:tcPr>
          <w:p w:rsidR="00952EDE" w:rsidRDefault="00952EDE" w:rsidP="008F7B66">
            <w:pPr>
              <w:pStyle w:val="TableParagraph"/>
              <w:spacing w:line="256" w:lineRule="exact"/>
              <w:ind w:left="128" w:right="119"/>
              <w:jc w:val="center"/>
              <w:rPr>
                <w:sz w:val="24"/>
              </w:rPr>
            </w:pPr>
            <w:r>
              <w:rPr>
                <w:sz w:val="24"/>
              </w:rPr>
              <w:t>115</w:t>
            </w:r>
          </w:p>
        </w:tc>
      </w:tr>
    </w:tbl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52EDE" w:rsidRP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lastRenderedPageBreak/>
        <w:t xml:space="preserve">2.5. Методические материалы </w:t>
      </w:r>
    </w:p>
    <w:p w:rsidR="00952EDE" w:rsidRP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1) Методы обучения:  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Метод строго регламентированного упражнения предусматривает: 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- твердую регламентацию программы движений (заранее обусловленный состав движений, порядок их повторения, изменения и взаимосвязи); 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- четкую дозировку нагрузки и управление ее динамикой по ходу выполнения упражнений, четкое нормирование места и длительности интервалов отдыха; </w:t>
      </w:r>
    </w:p>
    <w:p w:rsidR="00952EDE" w:rsidRP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- создание или использование внешних условий, облегчающих управление учебно-тренировочным процессом и действиями обучающихся (применение вспомогательных снарядов, тренажеров, срочного контроля за воздействием нагрузки). </w:t>
      </w:r>
    </w:p>
    <w:p w:rsidR="00952EDE" w:rsidRP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Игровой метод может быть применен на основе любых физических упражнений и необязательно связан с какими-либо играми. Используя игровой метод, можно добиться эмоциональности и высокой интенсивности работы. Также большое место в тренировке юных спортсменов занимают различные эстафеты. </w:t>
      </w:r>
    </w:p>
    <w:p w:rsidR="00952EDE" w:rsidRP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Соревновательный метод используется как в относительно элементарных формах (способ стимулирования интереса и активизации обучающихся при выполнении отдельного упражнения на занятиях), так и в самостоятельном виде, в качестве контрольно-зачетных или официальных спортивных соревнований. </w:t>
      </w:r>
    </w:p>
    <w:p w:rsidR="00952EDE" w:rsidRP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Отличительная черта соревновательного метода – сопоставление сил обучающихся в условиях упорядоченного соперничества за первенство или высокое достижение. Он используется во время проведения занятий в виде отдельных соревновательных упражнений на силу, быстроту и т.д., особенно там, где существует количественная оценка определения результата, а так же как самостоятельная форма (комплексные соревнования по ОФП). 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Словесные методы в учебно-тренировочных занятиях могут быть выражены в форме: 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- дидактического рассказа, беседы, обсуждения; 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- инструктирования (объяснение заданий, правил их выполнения); 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- указаний и команд (как правило, в повелительном наклонении); 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- сопроводительного пояснения (лаконичный комментарий и замечания); </w:t>
      </w:r>
    </w:p>
    <w:p w:rsid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>- оценки (способ текущей коррекции действий или их итогов);</w:t>
      </w:r>
    </w:p>
    <w:p w:rsidR="00952EDE" w:rsidRPr="00952EDE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52EDE">
        <w:rPr>
          <w:rFonts w:ascii="Times New Roman" w:hAnsi="Times New Roman" w:cs="Times New Roman"/>
          <w:sz w:val="24"/>
          <w:szCs w:val="24"/>
        </w:rPr>
        <w:t>самопроговаривания</w:t>
      </w:r>
      <w:proofErr w:type="spellEnd"/>
      <w:r w:rsidRPr="00952E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2EDE">
        <w:rPr>
          <w:rFonts w:ascii="Times New Roman" w:hAnsi="Times New Roman" w:cs="Times New Roman"/>
          <w:sz w:val="24"/>
          <w:szCs w:val="24"/>
        </w:rPr>
        <w:t>самоприказа</w:t>
      </w:r>
      <w:proofErr w:type="spellEnd"/>
      <w:r w:rsidRPr="00952EDE">
        <w:rPr>
          <w:rFonts w:ascii="Times New Roman" w:hAnsi="Times New Roman" w:cs="Times New Roman"/>
          <w:sz w:val="24"/>
          <w:szCs w:val="24"/>
        </w:rPr>
        <w:t xml:space="preserve">, основанных на внутренней речи спортсмена (например, «сильнее», «быстрее» и т.п.). </w:t>
      </w:r>
    </w:p>
    <w:p w:rsidR="008044A6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Сенсорные методы могут реализоваться в форме: </w:t>
      </w:r>
    </w:p>
    <w:p w:rsidR="008044A6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- показа самих упражнений; </w:t>
      </w:r>
    </w:p>
    <w:p w:rsidR="008044A6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- демонстрации наглядных пособий; </w:t>
      </w:r>
    </w:p>
    <w:p w:rsidR="008044A6" w:rsidRDefault="00952EDE" w:rsidP="00952E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 xml:space="preserve">- просмотра кино- и видеомагнитофонных материалов; </w:t>
      </w:r>
    </w:p>
    <w:p w:rsidR="00952EDE" w:rsidRDefault="00952EDE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2EDE">
        <w:rPr>
          <w:rFonts w:ascii="Times New Roman" w:hAnsi="Times New Roman" w:cs="Times New Roman"/>
          <w:sz w:val="24"/>
          <w:szCs w:val="24"/>
        </w:rPr>
        <w:t>-</w:t>
      </w:r>
      <w:r w:rsidR="008044A6">
        <w:rPr>
          <w:rFonts w:ascii="Times New Roman" w:hAnsi="Times New Roman" w:cs="Times New Roman"/>
          <w:sz w:val="24"/>
          <w:szCs w:val="24"/>
        </w:rPr>
        <w:t xml:space="preserve"> </w:t>
      </w:r>
      <w:r w:rsidR="008044A6" w:rsidRPr="008044A6">
        <w:rPr>
          <w:rFonts w:ascii="Times New Roman" w:hAnsi="Times New Roman" w:cs="Times New Roman"/>
          <w:sz w:val="24"/>
          <w:szCs w:val="24"/>
        </w:rPr>
        <w:t>посещения соревнований.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2) Методы воспитания: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убеждение, личный пример, поощрение, порицание, как педагогическая оценка поступка.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3) Педагогические технологии: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1. Технология личностно-ориентированного обучения.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Технология личностно-ориентированного обучения ориентирует обучающихся на развитие своей индивидуальности. При применении данной технологии у тренера-преподавателя появляется возможность работы с каждым спортсменом индивидуально, при этом индивидуальная работа ведется в рамках работы со всей тренировочной группой.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Благодаря данной технологии тренер-преподаватель имеет возможность систематизировать и учитывать индивидуальные особенности каждого воспитанника при планировании и проведении </w:t>
      </w:r>
      <w:r>
        <w:rPr>
          <w:rFonts w:ascii="Times New Roman" w:hAnsi="Times New Roman" w:cs="Times New Roman"/>
          <w:sz w:val="24"/>
          <w:szCs w:val="24"/>
        </w:rPr>
        <w:t>учебно-</w:t>
      </w:r>
      <w:r w:rsidRPr="008044A6">
        <w:rPr>
          <w:rFonts w:ascii="Times New Roman" w:hAnsi="Times New Roman" w:cs="Times New Roman"/>
          <w:sz w:val="24"/>
          <w:szCs w:val="24"/>
        </w:rPr>
        <w:t xml:space="preserve">тренировочного процесса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8044A6">
        <w:rPr>
          <w:rFonts w:ascii="Times New Roman" w:hAnsi="Times New Roman" w:cs="Times New Roman"/>
          <w:sz w:val="24"/>
          <w:szCs w:val="24"/>
        </w:rPr>
        <w:t>Здоровьесберегающая</w:t>
      </w:r>
      <w:proofErr w:type="spellEnd"/>
      <w:r w:rsidRPr="008044A6">
        <w:rPr>
          <w:rFonts w:ascii="Times New Roman" w:hAnsi="Times New Roman" w:cs="Times New Roman"/>
          <w:sz w:val="24"/>
          <w:szCs w:val="24"/>
        </w:rPr>
        <w:t xml:space="preserve"> технология.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44A6">
        <w:rPr>
          <w:rFonts w:ascii="Times New Roman" w:hAnsi="Times New Roman" w:cs="Times New Roman"/>
          <w:sz w:val="24"/>
          <w:szCs w:val="24"/>
        </w:rPr>
        <w:t>Здоровьесберегающая</w:t>
      </w:r>
      <w:proofErr w:type="spellEnd"/>
      <w:r w:rsidRPr="008044A6">
        <w:rPr>
          <w:rFonts w:ascii="Times New Roman" w:hAnsi="Times New Roman" w:cs="Times New Roman"/>
          <w:sz w:val="24"/>
          <w:szCs w:val="24"/>
        </w:rPr>
        <w:t xml:space="preserve"> технология способствует снижению вероятности травм на </w:t>
      </w:r>
      <w:r>
        <w:rPr>
          <w:rFonts w:ascii="Times New Roman" w:hAnsi="Times New Roman" w:cs="Times New Roman"/>
          <w:sz w:val="24"/>
          <w:szCs w:val="24"/>
        </w:rPr>
        <w:t>учебно-</w:t>
      </w:r>
      <w:r w:rsidRPr="008044A6">
        <w:rPr>
          <w:rFonts w:ascii="Times New Roman" w:hAnsi="Times New Roman" w:cs="Times New Roman"/>
          <w:sz w:val="24"/>
          <w:szCs w:val="24"/>
        </w:rPr>
        <w:t xml:space="preserve">тренировочных занятиях и во время соревновательной деятельности, способствует снижению усталости после значительной физической нагрузки, укреплению здоровья детей и формированию стойкого интереса к систематическим занятиям спортом.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3. Технология проблемного обучения.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>Технология проблемного обучения дает возможность тренеру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044A6">
        <w:rPr>
          <w:rFonts w:ascii="Times New Roman" w:hAnsi="Times New Roman" w:cs="Times New Roman"/>
          <w:sz w:val="24"/>
          <w:szCs w:val="24"/>
        </w:rPr>
        <w:t xml:space="preserve">преподавателю определить уровень сопротивляемости обучающихся к условиям, которые могут возникнуть при участии в соревнованиях.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lastRenderedPageBreak/>
        <w:t xml:space="preserve">При планировании и проведении </w:t>
      </w:r>
      <w:r>
        <w:rPr>
          <w:rFonts w:ascii="Times New Roman" w:hAnsi="Times New Roman" w:cs="Times New Roman"/>
          <w:sz w:val="24"/>
          <w:szCs w:val="24"/>
        </w:rPr>
        <w:t>учебно-</w:t>
      </w:r>
      <w:r w:rsidRPr="008044A6">
        <w:rPr>
          <w:rFonts w:ascii="Times New Roman" w:hAnsi="Times New Roman" w:cs="Times New Roman"/>
          <w:sz w:val="24"/>
          <w:szCs w:val="24"/>
        </w:rPr>
        <w:t>тренировочных занятий с учетом результатов применения технологии проблемного обучения тренер</w:t>
      </w:r>
      <w:r>
        <w:rPr>
          <w:rFonts w:ascii="Times New Roman" w:hAnsi="Times New Roman" w:cs="Times New Roman"/>
          <w:sz w:val="24"/>
          <w:szCs w:val="24"/>
        </w:rPr>
        <w:t>-преподаватель</w:t>
      </w:r>
      <w:r w:rsidRPr="008044A6">
        <w:rPr>
          <w:rFonts w:ascii="Times New Roman" w:hAnsi="Times New Roman" w:cs="Times New Roman"/>
          <w:sz w:val="24"/>
          <w:szCs w:val="24"/>
        </w:rPr>
        <w:t xml:space="preserve"> имеет возможность проводить психологическую работу с детьми, направленную на преодоление сложных ситуаций.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4. Игровая образовательная технология.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>Игровая образовательная технология способствует расширению кругозора, формированию определенных умений и навыков, необходимых в практической деятельности, развитию физических качеств, чувства коллективизма,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4A6">
        <w:rPr>
          <w:rFonts w:ascii="Times New Roman" w:hAnsi="Times New Roman" w:cs="Times New Roman"/>
          <w:sz w:val="24"/>
          <w:szCs w:val="24"/>
        </w:rPr>
        <w:t xml:space="preserve">информированности обучающихся о других видах спорта; улучшению спортивных показателей; профилактике сколиоза.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Результативность применения всех новых образовательных технологий зависит от личных качеств тренера-преподавателя, его компетентности, уровня его образования, преданности профессии, а самое главное его любви к детям.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Большое значение в воспитании и образовании здорового подрастающего поколения является тесное взаимодействие тренера-преподавателя и обучающегося в контакте с родителями и школой.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>Только во взаимодействии всех участников образовательного процесса кроется успех в достижении высоких результатов.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4) Описание форм учебных занятий: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sym w:font="Symbol" w:char="F0B7"/>
      </w:r>
      <w:r w:rsidRPr="008044A6">
        <w:rPr>
          <w:rFonts w:ascii="Times New Roman" w:hAnsi="Times New Roman" w:cs="Times New Roman"/>
          <w:sz w:val="24"/>
          <w:szCs w:val="24"/>
        </w:rPr>
        <w:t xml:space="preserve"> Учебно-тренировочные занятия (групповые, индивидуальные, смешанные) в том числе с использованием дистанционных технологий;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sym w:font="Symbol" w:char="F0B7"/>
      </w:r>
      <w:r w:rsidRPr="008044A6">
        <w:rPr>
          <w:rFonts w:ascii="Times New Roman" w:hAnsi="Times New Roman" w:cs="Times New Roman"/>
          <w:sz w:val="24"/>
          <w:szCs w:val="24"/>
        </w:rPr>
        <w:t xml:space="preserve"> Учебно-тренировочные мероприятия (учебно-тренировочные сборы);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sym w:font="Symbol" w:char="F0B7"/>
      </w:r>
      <w:r w:rsidRPr="008044A6">
        <w:rPr>
          <w:rFonts w:ascii="Times New Roman" w:hAnsi="Times New Roman" w:cs="Times New Roman"/>
          <w:sz w:val="24"/>
          <w:szCs w:val="24"/>
        </w:rPr>
        <w:t xml:space="preserve"> Самостоятельная подготовка по индивидуальным планам, в том числе с использованием дистанционных технологий;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sym w:font="Symbol" w:char="F0B7"/>
      </w:r>
      <w:r w:rsidRPr="008044A6">
        <w:rPr>
          <w:rFonts w:ascii="Times New Roman" w:hAnsi="Times New Roman" w:cs="Times New Roman"/>
          <w:sz w:val="24"/>
          <w:szCs w:val="24"/>
        </w:rPr>
        <w:t xml:space="preserve"> Спортивные соревнования;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sym w:font="Symbol" w:char="F0B7"/>
      </w:r>
      <w:r w:rsidRPr="008044A6">
        <w:rPr>
          <w:rFonts w:ascii="Times New Roman" w:hAnsi="Times New Roman" w:cs="Times New Roman"/>
          <w:sz w:val="24"/>
          <w:szCs w:val="24"/>
        </w:rPr>
        <w:t xml:space="preserve"> Контрольные мероприятия (тестирование, промежуточная, итоговая аттестация);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sym w:font="Symbol" w:char="F0B7"/>
      </w:r>
      <w:r w:rsidRPr="008044A6">
        <w:rPr>
          <w:rFonts w:ascii="Times New Roman" w:hAnsi="Times New Roman" w:cs="Times New Roman"/>
          <w:sz w:val="24"/>
          <w:szCs w:val="24"/>
        </w:rPr>
        <w:t xml:space="preserve"> Инструкторская и судейская практика;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sym w:font="Symbol" w:char="F0B7"/>
      </w:r>
      <w:r w:rsidRPr="008044A6">
        <w:rPr>
          <w:rFonts w:ascii="Times New Roman" w:hAnsi="Times New Roman" w:cs="Times New Roman"/>
          <w:sz w:val="24"/>
          <w:szCs w:val="24"/>
        </w:rPr>
        <w:t xml:space="preserve"> Медицинские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044A6">
        <w:rPr>
          <w:rFonts w:ascii="Times New Roman" w:hAnsi="Times New Roman" w:cs="Times New Roman"/>
          <w:sz w:val="24"/>
          <w:szCs w:val="24"/>
        </w:rPr>
        <w:t>медико-биологические</w:t>
      </w:r>
      <w:r>
        <w:rPr>
          <w:rFonts w:ascii="Times New Roman" w:hAnsi="Times New Roman" w:cs="Times New Roman"/>
          <w:sz w:val="24"/>
          <w:szCs w:val="24"/>
        </w:rPr>
        <w:t xml:space="preserve"> и восстановительные</w:t>
      </w:r>
      <w:r w:rsidRPr="008044A6">
        <w:rPr>
          <w:rFonts w:ascii="Times New Roman" w:hAnsi="Times New Roman" w:cs="Times New Roman"/>
          <w:sz w:val="24"/>
          <w:szCs w:val="24"/>
        </w:rPr>
        <w:t xml:space="preserve"> мероприятия.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Алгоритм занятия.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• организационный момент;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• повторение материала, изученного на предыдущем занятии;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• постановка цели занятия перед учащимися;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• изложение нового материала;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• практическая работа; 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 xml:space="preserve">• обобщение материала, изученного в ходе занятия; </w:t>
      </w:r>
    </w:p>
    <w:p w:rsidR="008044A6" w:rsidRP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4A6">
        <w:rPr>
          <w:rFonts w:ascii="Times New Roman" w:hAnsi="Times New Roman" w:cs="Times New Roman"/>
          <w:sz w:val="24"/>
          <w:szCs w:val="24"/>
        </w:rPr>
        <w:t>• подведение итогов, рефлексия.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044A6" w:rsidRPr="00DE3405" w:rsidRDefault="00DE3405" w:rsidP="00DE340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E3405">
        <w:rPr>
          <w:rFonts w:ascii="Times New Roman" w:hAnsi="Times New Roman" w:cs="Times New Roman"/>
          <w:sz w:val="24"/>
          <w:szCs w:val="24"/>
        </w:rPr>
        <w:t>СПИСОК ЛИТЕРАТУРЫ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44A6" w:rsidRDefault="008044A6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1. Григорьева Е.В. Возрастная анатомия и физиология: учебное пособие для среднего профессионального образования /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Е.В.Григорьева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В.П.Мальцев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Н.А.Белоусова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 xml:space="preserve">. – М.: Издательство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>, 2020. – 182 с.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>2. Психология современного спорта высших достижений: записки практического психолога спорта. Загайнов P.M. М.: Советский спорт, 2012. -292 стр.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3. Физические качества спортсмена.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Зациорский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 xml:space="preserve"> В.М. М.: Советский спорт, 2009. - 200 стр.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4. Технология проведения учебной практики студентов академии физической культуры и спорта при занятиях по гимнастике (раздел «Строевые упражнения») / методическое пособие, Павлов И.Б.,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Тулупчи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 xml:space="preserve"> Н.В.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г.Ростов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>-на-Дону, 2014, 126 стр.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>5. Волков В.М., Филин В.П. Спортивный отбор. – М.: Физкультура и спорт, 2013. – 75 стр.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>6. Годик М.А. Спортивная метрология. – М.: Физкультура и спорт, 2010. – 193 стр.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7. Железняк Ю.Д. Петров П.К. Основы научной методической деятельности в 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физической культуре и в спорте. — Учебное пособие для студ.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>. учеб. заведений. — М.: Издательский центр «Академия», 2002, 264 стр.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>8. Матвеев Л.П. Основы спортивной тренировки. – М.: Физкультура и спорт, 2012.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904">
        <w:rPr>
          <w:rFonts w:ascii="Times New Roman" w:hAnsi="Times New Roman" w:cs="Times New Roman"/>
          <w:sz w:val="24"/>
          <w:szCs w:val="24"/>
        </w:rPr>
        <w:t>280 стр.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9. Основы управления подготовкой юных спортсменов / Под. ред. М.Я.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Набатниковой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>. – М.: Физкультура и спорт, 2013. – 208 стр.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10. Система подготовки спортивного резерва /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Под.ред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>. В.Г. Никитушкина. М.: 2014.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904">
        <w:rPr>
          <w:rFonts w:ascii="Times New Roman" w:hAnsi="Times New Roman" w:cs="Times New Roman"/>
          <w:sz w:val="24"/>
          <w:szCs w:val="24"/>
        </w:rPr>
        <w:t>320 стр.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lastRenderedPageBreak/>
        <w:t>11. Хрущев С.В., Круглый М.М. Тренеру о юном спортсмене. – М.: Физкультура и спорт, 2012. – 157 стр.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>12. Филин В.П., Фомин Н.А. Основы юношеского спорта. – М.: Физкультура и спорт, 2010. – 255 стр.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13. Теоретические основы тактики в спортивных единоборствах: Учебник. -- М.: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ФиС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>, 2008. – 232 с.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14. Дубровский В.И. Реабилитация в спорте. М.: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ФиС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>, 2011.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Сиязев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 xml:space="preserve"> С.В. «Средства и методы восточных единоборств в психологической подготовке юных спортсменов-единоборцев» М.,2007.</w:t>
      </w:r>
    </w:p>
    <w:p w:rsidR="00DE3405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16. Ю.А.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Шулика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>, Е.Ю. Ключников «Тхэквондо» (Теория и методика), Ростов-на-Дону, Издательство «Феникс», 2007 год.17. Хрипкова Л.Г. Возрастная физиология. М.: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904">
        <w:rPr>
          <w:rFonts w:ascii="Times New Roman" w:hAnsi="Times New Roman" w:cs="Times New Roman"/>
          <w:sz w:val="24"/>
          <w:szCs w:val="24"/>
        </w:rPr>
        <w:t>Просвещение, 2013.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3405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Перечень </w:t>
      </w:r>
      <w:proofErr w:type="spellStart"/>
      <w:r w:rsidRPr="00551904">
        <w:rPr>
          <w:rFonts w:ascii="Times New Roman" w:hAnsi="Times New Roman" w:cs="Times New Roman"/>
          <w:sz w:val="24"/>
          <w:szCs w:val="24"/>
        </w:rPr>
        <w:t>интернет-ресурсов</w:t>
      </w:r>
      <w:proofErr w:type="spellEnd"/>
      <w:r w:rsidRPr="00551904">
        <w:rPr>
          <w:rFonts w:ascii="Times New Roman" w:hAnsi="Times New Roman" w:cs="Times New Roman"/>
          <w:sz w:val="24"/>
          <w:szCs w:val="24"/>
        </w:rPr>
        <w:t>:</w:t>
      </w:r>
    </w:p>
    <w:p w:rsidR="00DE3405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1. Министерство спорта РФ </w:t>
      </w:r>
      <w:hyperlink r:id="rId4" w:history="1">
        <w:r w:rsidRPr="003976F1">
          <w:rPr>
            <w:rStyle w:val="a5"/>
            <w:rFonts w:ascii="Times New Roman" w:hAnsi="Times New Roman" w:cs="Times New Roman"/>
            <w:sz w:val="24"/>
            <w:szCs w:val="24"/>
          </w:rPr>
          <w:t>www.minsport.gov.ru</w:t>
        </w:r>
      </w:hyperlink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>2. Министерство образования и науки РФ http://минобрнауки.рф/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>3. Министерство спорта, туризма и молодежной политики - www.minstm.gov.ru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>4. Российское антидопинговое агентство (http://www.rusada.ru)</w:t>
      </w:r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>5. Всемирное антидопинговое агентство (http://www.wada-ama.org)</w:t>
      </w:r>
    </w:p>
    <w:p w:rsidR="00DE3405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1904">
        <w:rPr>
          <w:rFonts w:ascii="Times New Roman" w:hAnsi="Times New Roman" w:cs="Times New Roman"/>
          <w:sz w:val="24"/>
          <w:szCs w:val="24"/>
        </w:rPr>
        <w:t xml:space="preserve">6. Официальный сайт «Союз тхэквондо России» - </w:t>
      </w:r>
      <w:hyperlink r:id="rId5" w:history="1">
        <w:r w:rsidRPr="003976F1">
          <w:rPr>
            <w:rStyle w:val="a5"/>
            <w:rFonts w:ascii="Times New Roman" w:hAnsi="Times New Roman" w:cs="Times New Roman"/>
            <w:sz w:val="24"/>
            <w:szCs w:val="24"/>
          </w:rPr>
          <w:t>https://www.tkdrussia.ru</w:t>
        </w:r>
      </w:hyperlink>
    </w:p>
    <w:p w:rsidR="00DE3405" w:rsidRPr="00551904" w:rsidRDefault="00DE3405" w:rsidP="00DE34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E3405" w:rsidRPr="008044A6" w:rsidRDefault="00DE3405" w:rsidP="008044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DE3405" w:rsidRPr="008044A6" w:rsidSect="00F76A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3E6"/>
    <w:rsid w:val="00044DA3"/>
    <w:rsid w:val="00087379"/>
    <w:rsid w:val="000B7E2F"/>
    <w:rsid w:val="000F1D5D"/>
    <w:rsid w:val="00114C66"/>
    <w:rsid w:val="002F26CE"/>
    <w:rsid w:val="00342976"/>
    <w:rsid w:val="0035364E"/>
    <w:rsid w:val="00495464"/>
    <w:rsid w:val="00621AFE"/>
    <w:rsid w:val="00702B4B"/>
    <w:rsid w:val="008044A6"/>
    <w:rsid w:val="00867798"/>
    <w:rsid w:val="00895A0D"/>
    <w:rsid w:val="00952EDE"/>
    <w:rsid w:val="009C43E6"/>
    <w:rsid w:val="00BA083F"/>
    <w:rsid w:val="00C81CB3"/>
    <w:rsid w:val="00DE3405"/>
    <w:rsid w:val="00E8649F"/>
    <w:rsid w:val="00F76A2A"/>
    <w:rsid w:val="00FD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A93AA"/>
  <w15:chartTrackingRefBased/>
  <w15:docId w15:val="{093E5810-3CA2-4740-A14A-90BD05415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6A2A"/>
    <w:pPr>
      <w:spacing w:after="0" w:line="240" w:lineRule="auto"/>
    </w:pPr>
  </w:style>
  <w:style w:type="table" w:styleId="a4">
    <w:name w:val="Table Grid"/>
    <w:basedOn w:val="a1"/>
    <w:uiPriority w:val="39"/>
    <w:rsid w:val="00BA0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BA08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52E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Hyperlink"/>
    <w:basedOn w:val="a0"/>
    <w:uiPriority w:val="99"/>
    <w:unhideWhenUsed/>
    <w:rsid w:val="00DE34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kdrussia.ru" TargetMode="External"/><Relationship Id="rId4" Type="http://schemas.openxmlformats.org/officeDocument/2006/relationships/hyperlink" Target="http://www.minsport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15</Pages>
  <Words>5944</Words>
  <Characters>33881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2025-05-16T11:52:00Z</dcterms:created>
  <dcterms:modified xsi:type="dcterms:W3CDTF">2025-05-19T12:24:00Z</dcterms:modified>
</cp:coreProperties>
</file>