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175D" w:rsidRPr="00DA70B2" w:rsidRDefault="005D175D" w:rsidP="005D175D">
      <w:pPr>
        <w:pStyle w:val="a3"/>
        <w:jc w:val="center"/>
        <w:rPr>
          <w:rFonts w:ascii="Times New Roman" w:hAnsi="Times New Roman" w:cs="Times New Roman"/>
          <w:b/>
          <w:sz w:val="32"/>
          <w:szCs w:val="32"/>
        </w:rPr>
      </w:pPr>
      <w:r w:rsidRPr="00DA70B2">
        <w:rPr>
          <w:rFonts w:ascii="Times New Roman" w:hAnsi="Times New Roman" w:cs="Times New Roman"/>
          <w:b/>
          <w:sz w:val="32"/>
          <w:szCs w:val="32"/>
        </w:rPr>
        <w:t>МУНИЦИПАЛЬНОЕ БЮДЖЕТНОЕ УЧРЕЖДЕНИЕ</w:t>
      </w:r>
    </w:p>
    <w:p w:rsidR="005D175D" w:rsidRPr="00DA70B2" w:rsidRDefault="005D175D" w:rsidP="005D175D">
      <w:pPr>
        <w:pStyle w:val="a3"/>
        <w:jc w:val="center"/>
        <w:rPr>
          <w:rFonts w:ascii="Times New Roman" w:hAnsi="Times New Roman" w:cs="Times New Roman"/>
          <w:b/>
          <w:sz w:val="32"/>
          <w:szCs w:val="32"/>
        </w:rPr>
      </w:pPr>
      <w:r w:rsidRPr="00DA70B2">
        <w:rPr>
          <w:rFonts w:ascii="Times New Roman" w:hAnsi="Times New Roman" w:cs="Times New Roman"/>
          <w:b/>
          <w:sz w:val="32"/>
          <w:szCs w:val="32"/>
        </w:rPr>
        <w:t xml:space="preserve">ДОПОЛНИТЕЛЬНОГО ОБРАЗОВАНИЯ </w:t>
      </w:r>
      <w:r>
        <w:rPr>
          <w:rFonts w:ascii="Times New Roman" w:hAnsi="Times New Roman" w:cs="Times New Roman"/>
          <w:b/>
          <w:sz w:val="32"/>
          <w:szCs w:val="32"/>
        </w:rPr>
        <w:t>ВЕСЁЛОВСКАЯ</w:t>
      </w:r>
    </w:p>
    <w:p w:rsidR="005D175D" w:rsidRPr="00DA70B2" w:rsidRDefault="005D175D" w:rsidP="005D175D">
      <w:pPr>
        <w:pStyle w:val="a3"/>
        <w:jc w:val="center"/>
        <w:rPr>
          <w:rFonts w:ascii="Times New Roman" w:hAnsi="Times New Roman" w:cs="Times New Roman"/>
          <w:b/>
          <w:sz w:val="32"/>
          <w:szCs w:val="32"/>
        </w:rPr>
      </w:pPr>
      <w:r w:rsidRPr="00DA70B2">
        <w:rPr>
          <w:rFonts w:ascii="Times New Roman" w:hAnsi="Times New Roman" w:cs="Times New Roman"/>
          <w:b/>
          <w:sz w:val="32"/>
          <w:szCs w:val="32"/>
        </w:rPr>
        <w:t xml:space="preserve">СПОРТИВНАЯ ШКОЛА </w:t>
      </w: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Pr="00DA70B2" w:rsidRDefault="005D175D" w:rsidP="005D175D">
      <w:pPr>
        <w:pStyle w:val="a3"/>
        <w:jc w:val="both"/>
        <w:rPr>
          <w:rFonts w:ascii="Times New Roman" w:hAnsi="Times New Roman" w:cs="Times New Roman"/>
          <w:sz w:val="24"/>
          <w:szCs w:val="24"/>
        </w:rPr>
      </w:pPr>
      <w:r w:rsidRPr="00DA70B2">
        <w:rPr>
          <w:rFonts w:ascii="Times New Roman" w:hAnsi="Times New Roman" w:cs="Times New Roman"/>
          <w:sz w:val="24"/>
          <w:szCs w:val="24"/>
        </w:rPr>
        <w:t xml:space="preserve">СОГЛАСОВАНО </w:t>
      </w:r>
      <w:r>
        <w:rPr>
          <w:rFonts w:ascii="Times New Roman" w:hAnsi="Times New Roman" w:cs="Times New Roman"/>
          <w:sz w:val="24"/>
          <w:szCs w:val="24"/>
        </w:rPr>
        <w:t xml:space="preserve">                                                                                                                  </w:t>
      </w:r>
      <w:r w:rsidRPr="00DA70B2">
        <w:rPr>
          <w:rFonts w:ascii="Times New Roman" w:hAnsi="Times New Roman" w:cs="Times New Roman"/>
          <w:sz w:val="24"/>
          <w:szCs w:val="24"/>
        </w:rPr>
        <w:t xml:space="preserve">УТВЕРЖДАЮ </w:t>
      </w:r>
    </w:p>
    <w:p w:rsidR="005D175D" w:rsidRPr="00DA70B2" w:rsidRDefault="005D175D" w:rsidP="005D175D">
      <w:pPr>
        <w:pStyle w:val="a3"/>
        <w:jc w:val="both"/>
        <w:rPr>
          <w:rFonts w:ascii="Times New Roman" w:hAnsi="Times New Roman" w:cs="Times New Roman"/>
          <w:sz w:val="24"/>
          <w:szCs w:val="24"/>
        </w:rPr>
      </w:pPr>
      <w:r w:rsidRPr="00DA70B2">
        <w:rPr>
          <w:rFonts w:ascii="Times New Roman" w:hAnsi="Times New Roman" w:cs="Times New Roman"/>
          <w:sz w:val="24"/>
          <w:szCs w:val="24"/>
        </w:rPr>
        <w:t xml:space="preserve">на заседании </w:t>
      </w:r>
      <w:r>
        <w:rPr>
          <w:rFonts w:ascii="Times New Roman" w:hAnsi="Times New Roman" w:cs="Times New Roman"/>
          <w:sz w:val="24"/>
          <w:szCs w:val="24"/>
        </w:rPr>
        <w:t>тренерско-</w:t>
      </w:r>
      <w:r w:rsidRPr="00DA70B2">
        <w:rPr>
          <w:rFonts w:ascii="Times New Roman" w:hAnsi="Times New Roman" w:cs="Times New Roman"/>
          <w:sz w:val="24"/>
          <w:szCs w:val="24"/>
        </w:rPr>
        <w:t xml:space="preserve">педагогического совета </w:t>
      </w:r>
      <w:r>
        <w:rPr>
          <w:rFonts w:ascii="Times New Roman" w:hAnsi="Times New Roman" w:cs="Times New Roman"/>
          <w:sz w:val="24"/>
          <w:szCs w:val="24"/>
        </w:rPr>
        <w:t xml:space="preserve">                            Директор МБУ ДО </w:t>
      </w:r>
      <w:proofErr w:type="spellStart"/>
      <w:r>
        <w:rPr>
          <w:rFonts w:ascii="Times New Roman" w:hAnsi="Times New Roman" w:cs="Times New Roman"/>
          <w:sz w:val="24"/>
          <w:szCs w:val="24"/>
        </w:rPr>
        <w:t>Весёловская</w:t>
      </w:r>
      <w:proofErr w:type="spellEnd"/>
      <w:r>
        <w:rPr>
          <w:rFonts w:ascii="Times New Roman" w:hAnsi="Times New Roman" w:cs="Times New Roman"/>
          <w:sz w:val="24"/>
          <w:szCs w:val="24"/>
        </w:rPr>
        <w:t xml:space="preserve"> СШ        </w:t>
      </w:r>
      <w:r w:rsidRPr="00DA70B2">
        <w:rPr>
          <w:rFonts w:ascii="Times New Roman" w:hAnsi="Times New Roman" w:cs="Times New Roman"/>
          <w:sz w:val="24"/>
          <w:szCs w:val="24"/>
        </w:rPr>
        <w:t xml:space="preserve">МБУ ДО </w:t>
      </w:r>
      <w:proofErr w:type="spellStart"/>
      <w:r>
        <w:rPr>
          <w:rFonts w:ascii="Times New Roman" w:hAnsi="Times New Roman" w:cs="Times New Roman"/>
          <w:sz w:val="24"/>
          <w:szCs w:val="24"/>
        </w:rPr>
        <w:t>Весёловская</w:t>
      </w:r>
      <w:proofErr w:type="spellEnd"/>
      <w:r>
        <w:rPr>
          <w:rFonts w:ascii="Times New Roman" w:hAnsi="Times New Roman" w:cs="Times New Roman"/>
          <w:sz w:val="24"/>
          <w:szCs w:val="24"/>
        </w:rPr>
        <w:t xml:space="preserve"> </w:t>
      </w:r>
      <w:r w:rsidRPr="00DA70B2">
        <w:rPr>
          <w:rFonts w:ascii="Times New Roman" w:hAnsi="Times New Roman" w:cs="Times New Roman"/>
          <w:sz w:val="24"/>
          <w:szCs w:val="24"/>
        </w:rPr>
        <w:t xml:space="preserve">СШ  </w:t>
      </w:r>
      <w:r>
        <w:rPr>
          <w:rFonts w:ascii="Times New Roman" w:hAnsi="Times New Roman" w:cs="Times New Roman"/>
          <w:sz w:val="24"/>
          <w:szCs w:val="24"/>
        </w:rPr>
        <w:t xml:space="preserve">                                                                         </w:t>
      </w:r>
      <w:r w:rsidRPr="00DA70B2">
        <w:rPr>
          <w:rFonts w:ascii="Times New Roman" w:hAnsi="Times New Roman" w:cs="Times New Roman"/>
          <w:sz w:val="24"/>
          <w:szCs w:val="24"/>
        </w:rPr>
        <w:t>_________________</w:t>
      </w:r>
      <w:r>
        <w:rPr>
          <w:rFonts w:ascii="Times New Roman" w:hAnsi="Times New Roman" w:cs="Times New Roman"/>
          <w:sz w:val="24"/>
          <w:szCs w:val="24"/>
        </w:rPr>
        <w:t xml:space="preserve"> С.А. Гладилов</w:t>
      </w:r>
    </w:p>
    <w:p w:rsidR="005D175D" w:rsidRDefault="005D175D" w:rsidP="005D175D">
      <w:pPr>
        <w:pStyle w:val="a3"/>
        <w:jc w:val="both"/>
        <w:rPr>
          <w:rFonts w:ascii="Times New Roman" w:hAnsi="Times New Roman" w:cs="Times New Roman"/>
          <w:sz w:val="24"/>
          <w:szCs w:val="24"/>
        </w:rPr>
      </w:pPr>
      <w:r w:rsidRPr="00DA70B2">
        <w:rPr>
          <w:rFonts w:ascii="Times New Roman" w:hAnsi="Times New Roman" w:cs="Times New Roman"/>
          <w:sz w:val="24"/>
          <w:szCs w:val="24"/>
        </w:rPr>
        <w:t>протокол № _</w:t>
      </w:r>
      <w:r>
        <w:rPr>
          <w:rFonts w:ascii="Times New Roman" w:hAnsi="Times New Roman" w:cs="Times New Roman"/>
          <w:sz w:val="24"/>
          <w:szCs w:val="24"/>
        </w:rPr>
        <w:t>1_ от «31</w:t>
      </w:r>
      <w:r w:rsidRPr="00DA70B2">
        <w:rPr>
          <w:rFonts w:ascii="Times New Roman" w:hAnsi="Times New Roman" w:cs="Times New Roman"/>
          <w:sz w:val="24"/>
          <w:szCs w:val="24"/>
        </w:rPr>
        <w:t>»</w:t>
      </w:r>
      <w:r>
        <w:rPr>
          <w:rFonts w:ascii="Times New Roman" w:hAnsi="Times New Roman" w:cs="Times New Roman"/>
          <w:sz w:val="24"/>
          <w:szCs w:val="24"/>
        </w:rPr>
        <w:t xml:space="preserve"> августа </w:t>
      </w:r>
      <w:r w:rsidRPr="00DA70B2">
        <w:rPr>
          <w:rFonts w:ascii="Times New Roman" w:hAnsi="Times New Roman" w:cs="Times New Roman"/>
          <w:sz w:val="24"/>
          <w:szCs w:val="24"/>
        </w:rPr>
        <w:t>2023 г.</w:t>
      </w:r>
      <w:r>
        <w:rPr>
          <w:rFonts w:ascii="Times New Roman" w:hAnsi="Times New Roman" w:cs="Times New Roman"/>
          <w:sz w:val="24"/>
          <w:szCs w:val="24"/>
        </w:rPr>
        <w:t xml:space="preserve">                                         </w:t>
      </w:r>
      <w:r w:rsidRPr="0034507C">
        <w:rPr>
          <w:rFonts w:ascii="Times New Roman" w:hAnsi="Times New Roman" w:cs="Times New Roman"/>
          <w:sz w:val="24"/>
          <w:szCs w:val="24"/>
        </w:rPr>
        <w:t>приказ №</w:t>
      </w:r>
      <w:r>
        <w:rPr>
          <w:rFonts w:ascii="Times New Roman" w:hAnsi="Times New Roman" w:cs="Times New Roman"/>
          <w:sz w:val="24"/>
          <w:szCs w:val="24"/>
        </w:rPr>
        <w:t xml:space="preserve"> 116/4 </w:t>
      </w:r>
      <w:r w:rsidRPr="0034507C">
        <w:rPr>
          <w:rFonts w:ascii="Times New Roman" w:hAnsi="Times New Roman" w:cs="Times New Roman"/>
          <w:sz w:val="24"/>
          <w:szCs w:val="24"/>
        </w:rPr>
        <w:t>от «</w:t>
      </w:r>
      <w:r>
        <w:rPr>
          <w:rFonts w:ascii="Times New Roman" w:hAnsi="Times New Roman" w:cs="Times New Roman"/>
          <w:sz w:val="24"/>
          <w:szCs w:val="24"/>
        </w:rPr>
        <w:t>31</w:t>
      </w:r>
      <w:r w:rsidRPr="0034507C">
        <w:rPr>
          <w:rFonts w:ascii="Times New Roman" w:hAnsi="Times New Roman" w:cs="Times New Roman"/>
          <w:sz w:val="24"/>
          <w:szCs w:val="24"/>
        </w:rPr>
        <w:t xml:space="preserve">» </w:t>
      </w:r>
      <w:r>
        <w:rPr>
          <w:rFonts w:ascii="Times New Roman" w:hAnsi="Times New Roman" w:cs="Times New Roman"/>
          <w:sz w:val="24"/>
          <w:szCs w:val="24"/>
        </w:rPr>
        <w:t xml:space="preserve">августа </w:t>
      </w:r>
      <w:r w:rsidRPr="0034507C">
        <w:rPr>
          <w:rFonts w:ascii="Times New Roman" w:hAnsi="Times New Roman" w:cs="Times New Roman"/>
          <w:sz w:val="24"/>
          <w:szCs w:val="24"/>
        </w:rPr>
        <w:t>2023 г.</w:t>
      </w: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center"/>
        <w:rPr>
          <w:rFonts w:ascii="Times New Roman" w:hAnsi="Times New Roman" w:cs="Times New Roman"/>
          <w:b/>
          <w:sz w:val="32"/>
          <w:szCs w:val="32"/>
        </w:rPr>
      </w:pPr>
    </w:p>
    <w:p w:rsidR="005D175D" w:rsidRDefault="005D175D" w:rsidP="005D175D">
      <w:pPr>
        <w:pStyle w:val="a3"/>
        <w:jc w:val="center"/>
        <w:rPr>
          <w:rFonts w:ascii="Times New Roman" w:hAnsi="Times New Roman" w:cs="Times New Roman"/>
          <w:b/>
          <w:sz w:val="32"/>
          <w:szCs w:val="32"/>
        </w:rPr>
      </w:pPr>
    </w:p>
    <w:p w:rsidR="005D175D" w:rsidRPr="00813DB0" w:rsidRDefault="005D175D" w:rsidP="005D175D">
      <w:pPr>
        <w:pStyle w:val="a3"/>
        <w:jc w:val="center"/>
        <w:rPr>
          <w:rFonts w:ascii="Times New Roman" w:hAnsi="Times New Roman" w:cs="Times New Roman"/>
          <w:b/>
          <w:sz w:val="32"/>
          <w:szCs w:val="32"/>
        </w:rPr>
      </w:pPr>
      <w:r w:rsidRPr="00813DB0">
        <w:rPr>
          <w:rFonts w:ascii="Times New Roman" w:hAnsi="Times New Roman" w:cs="Times New Roman"/>
          <w:b/>
          <w:sz w:val="32"/>
          <w:szCs w:val="32"/>
        </w:rPr>
        <w:t>ДОПОЛНИТЕЛЬНАЯ ОБЩЕРАЗВИВАЮЩАЯ ПРОГРАММА</w:t>
      </w:r>
    </w:p>
    <w:p w:rsidR="005D175D" w:rsidRPr="00813DB0" w:rsidRDefault="005D175D" w:rsidP="005D175D">
      <w:pPr>
        <w:pStyle w:val="a3"/>
        <w:jc w:val="center"/>
        <w:rPr>
          <w:rFonts w:ascii="Times New Roman" w:hAnsi="Times New Roman" w:cs="Times New Roman"/>
          <w:b/>
          <w:sz w:val="32"/>
          <w:szCs w:val="32"/>
        </w:rPr>
      </w:pPr>
      <w:r w:rsidRPr="00813DB0">
        <w:rPr>
          <w:rFonts w:ascii="Times New Roman" w:hAnsi="Times New Roman" w:cs="Times New Roman"/>
          <w:b/>
          <w:sz w:val="32"/>
          <w:szCs w:val="32"/>
        </w:rPr>
        <w:t>В ОБЛАСТИ ФИЗИЧЕСКОЙ КУЛЬТУРЫ И СПОРТА</w:t>
      </w:r>
    </w:p>
    <w:p w:rsidR="005D175D" w:rsidRPr="00813DB0" w:rsidRDefault="005D175D" w:rsidP="005D175D">
      <w:pPr>
        <w:pStyle w:val="a3"/>
        <w:jc w:val="center"/>
        <w:rPr>
          <w:rFonts w:ascii="Times New Roman" w:hAnsi="Times New Roman" w:cs="Times New Roman"/>
          <w:b/>
          <w:sz w:val="32"/>
          <w:szCs w:val="32"/>
        </w:rPr>
      </w:pPr>
      <w:r w:rsidRPr="00813DB0">
        <w:rPr>
          <w:rFonts w:ascii="Times New Roman" w:hAnsi="Times New Roman" w:cs="Times New Roman"/>
          <w:b/>
          <w:sz w:val="32"/>
          <w:szCs w:val="32"/>
        </w:rPr>
        <w:t>по виду спорта</w:t>
      </w:r>
    </w:p>
    <w:p w:rsidR="005D175D" w:rsidRPr="00813DB0" w:rsidRDefault="005D175D" w:rsidP="005D175D">
      <w:pPr>
        <w:pStyle w:val="a3"/>
        <w:jc w:val="center"/>
        <w:rPr>
          <w:rFonts w:ascii="Times New Roman" w:hAnsi="Times New Roman" w:cs="Times New Roman"/>
          <w:b/>
          <w:sz w:val="32"/>
          <w:szCs w:val="32"/>
        </w:rPr>
      </w:pPr>
      <w:r w:rsidRPr="00813DB0">
        <w:rPr>
          <w:rFonts w:ascii="Times New Roman" w:hAnsi="Times New Roman" w:cs="Times New Roman"/>
          <w:b/>
          <w:sz w:val="32"/>
          <w:szCs w:val="32"/>
        </w:rPr>
        <w:t>«</w:t>
      </w:r>
      <w:r>
        <w:rPr>
          <w:rFonts w:ascii="Times New Roman" w:hAnsi="Times New Roman" w:cs="Times New Roman"/>
          <w:b/>
          <w:sz w:val="32"/>
          <w:szCs w:val="32"/>
        </w:rPr>
        <w:t>ФУТБОЛ</w:t>
      </w:r>
      <w:r w:rsidRPr="00813DB0">
        <w:rPr>
          <w:rFonts w:ascii="Times New Roman" w:hAnsi="Times New Roman" w:cs="Times New Roman"/>
          <w:b/>
          <w:sz w:val="32"/>
          <w:szCs w:val="32"/>
        </w:rPr>
        <w:t>»</w:t>
      </w: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8"/>
          <w:szCs w:val="28"/>
        </w:rPr>
      </w:pPr>
      <w:r w:rsidRPr="00813DB0">
        <w:rPr>
          <w:rFonts w:ascii="Times New Roman" w:hAnsi="Times New Roman" w:cs="Times New Roman"/>
          <w:sz w:val="28"/>
          <w:szCs w:val="28"/>
        </w:rPr>
        <w:t xml:space="preserve">Срок реализации </w:t>
      </w:r>
      <w:r>
        <w:rPr>
          <w:rFonts w:ascii="Times New Roman" w:hAnsi="Times New Roman" w:cs="Times New Roman"/>
          <w:sz w:val="28"/>
          <w:szCs w:val="28"/>
        </w:rPr>
        <w:t>–</w:t>
      </w:r>
      <w:r w:rsidRPr="00813DB0">
        <w:rPr>
          <w:rFonts w:ascii="Times New Roman" w:hAnsi="Times New Roman" w:cs="Times New Roman"/>
          <w:sz w:val="28"/>
          <w:szCs w:val="28"/>
        </w:rPr>
        <w:t xml:space="preserve"> бессрочно</w:t>
      </w:r>
    </w:p>
    <w:p w:rsidR="005D175D" w:rsidRDefault="005D175D" w:rsidP="005D175D">
      <w:pPr>
        <w:pStyle w:val="a3"/>
        <w:jc w:val="both"/>
        <w:rPr>
          <w:rFonts w:ascii="Times New Roman" w:hAnsi="Times New Roman" w:cs="Times New Roman"/>
          <w:sz w:val="28"/>
          <w:szCs w:val="28"/>
        </w:rPr>
      </w:pPr>
    </w:p>
    <w:p w:rsidR="005D175D" w:rsidRDefault="005D175D" w:rsidP="005D175D">
      <w:pPr>
        <w:pStyle w:val="a3"/>
        <w:jc w:val="both"/>
        <w:rPr>
          <w:rFonts w:ascii="Times New Roman" w:hAnsi="Times New Roman" w:cs="Times New Roman"/>
          <w:sz w:val="28"/>
          <w:szCs w:val="28"/>
        </w:rPr>
      </w:pPr>
    </w:p>
    <w:p w:rsidR="005D175D" w:rsidRDefault="005D175D" w:rsidP="005D175D">
      <w:pPr>
        <w:pStyle w:val="a3"/>
        <w:jc w:val="both"/>
        <w:rPr>
          <w:rFonts w:ascii="Times New Roman" w:hAnsi="Times New Roman" w:cs="Times New Roman"/>
          <w:sz w:val="28"/>
          <w:szCs w:val="28"/>
        </w:rPr>
      </w:pPr>
    </w:p>
    <w:p w:rsidR="005D175D" w:rsidRDefault="005D175D" w:rsidP="005D175D">
      <w:pPr>
        <w:pStyle w:val="a3"/>
        <w:jc w:val="right"/>
        <w:rPr>
          <w:rFonts w:ascii="Times New Roman" w:hAnsi="Times New Roman" w:cs="Times New Roman"/>
          <w:sz w:val="28"/>
          <w:szCs w:val="28"/>
        </w:rPr>
      </w:pPr>
    </w:p>
    <w:p w:rsidR="005D175D" w:rsidRPr="00813DB0" w:rsidRDefault="005D175D" w:rsidP="005D175D">
      <w:pPr>
        <w:pStyle w:val="a3"/>
        <w:jc w:val="right"/>
        <w:rPr>
          <w:rFonts w:ascii="Times New Roman" w:hAnsi="Times New Roman" w:cs="Times New Roman"/>
          <w:sz w:val="28"/>
          <w:szCs w:val="28"/>
        </w:rPr>
      </w:pPr>
      <w:r w:rsidRPr="00813DB0">
        <w:rPr>
          <w:rFonts w:ascii="Times New Roman" w:hAnsi="Times New Roman" w:cs="Times New Roman"/>
          <w:sz w:val="28"/>
          <w:szCs w:val="28"/>
        </w:rPr>
        <w:t>Составители программы:</w:t>
      </w:r>
    </w:p>
    <w:p w:rsidR="005D175D" w:rsidRDefault="005D175D" w:rsidP="005D175D">
      <w:pPr>
        <w:pStyle w:val="a3"/>
        <w:jc w:val="right"/>
        <w:rPr>
          <w:rFonts w:ascii="Times New Roman" w:hAnsi="Times New Roman" w:cs="Times New Roman"/>
          <w:sz w:val="28"/>
          <w:szCs w:val="28"/>
        </w:rPr>
      </w:pPr>
      <w:r>
        <w:rPr>
          <w:rFonts w:ascii="Times New Roman" w:hAnsi="Times New Roman" w:cs="Times New Roman"/>
          <w:sz w:val="28"/>
          <w:szCs w:val="28"/>
        </w:rPr>
        <w:t>Тренер-преподаватель</w:t>
      </w:r>
    </w:p>
    <w:p w:rsidR="005D175D" w:rsidRPr="00813DB0" w:rsidRDefault="005D175D" w:rsidP="005D175D">
      <w:pPr>
        <w:pStyle w:val="a3"/>
        <w:jc w:val="right"/>
        <w:rPr>
          <w:rFonts w:ascii="Times New Roman" w:hAnsi="Times New Roman" w:cs="Times New Roman"/>
          <w:sz w:val="28"/>
          <w:szCs w:val="28"/>
        </w:rPr>
      </w:pPr>
      <w:r>
        <w:rPr>
          <w:rFonts w:ascii="Times New Roman" w:hAnsi="Times New Roman" w:cs="Times New Roman"/>
          <w:sz w:val="28"/>
          <w:szCs w:val="28"/>
        </w:rPr>
        <w:t>Высшей категории</w:t>
      </w:r>
    </w:p>
    <w:p w:rsidR="005D175D" w:rsidRDefault="005D175D" w:rsidP="005D175D">
      <w:pPr>
        <w:pStyle w:val="a3"/>
        <w:jc w:val="right"/>
        <w:rPr>
          <w:rFonts w:ascii="Times New Roman" w:hAnsi="Times New Roman" w:cs="Times New Roman"/>
          <w:sz w:val="28"/>
          <w:szCs w:val="28"/>
        </w:rPr>
      </w:pPr>
      <w:proofErr w:type="spellStart"/>
      <w:r>
        <w:rPr>
          <w:rFonts w:ascii="Times New Roman" w:hAnsi="Times New Roman" w:cs="Times New Roman"/>
          <w:sz w:val="28"/>
          <w:szCs w:val="28"/>
        </w:rPr>
        <w:t>Шендриков</w:t>
      </w:r>
      <w:proofErr w:type="spellEnd"/>
      <w:r>
        <w:rPr>
          <w:rFonts w:ascii="Times New Roman" w:hAnsi="Times New Roman" w:cs="Times New Roman"/>
          <w:sz w:val="28"/>
          <w:szCs w:val="28"/>
        </w:rPr>
        <w:t xml:space="preserve"> Юрий Иванович</w:t>
      </w:r>
    </w:p>
    <w:p w:rsidR="005D175D" w:rsidRDefault="005D175D" w:rsidP="005D175D">
      <w:pPr>
        <w:pStyle w:val="a3"/>
        <w:jc w:val="right"/>
        <w:rPr>
          <w:rFonts w:ascii="Times New Roman" w:hAnsi="Times New Roman" w:cs="Times New Roman"/>
          <w:sz w:val="28"/>
          <w:szCs w:val="28"/>
        </w:rPr>
      </w:pPr>
    </w:p>
    <w:p w:rsidR="005D175D" w:rsidRDefault="005D175D" w:rsidP="005D175D">
      <w:pPr>
        <w:pStyle w:val="a3"/>
        <w:jc w:val="right"/>
        <w:rPr>
          <w:rFonts w:ascii="Times New Roman" w:hAnsi="Times New Roman" w:cs="Times New Roman"/>
          <w:sz w:val="28"/>
          <w:szCs w:val="28"/>
        </w:rPr>
      </w:pPr>
    </w:p>
    <w:p w:rsidR="005D175D" w:rsidRDefault="005D175D" w:rsidP="005D175D">
      <w:pPr>
        <w:pStyle w:val="a3"/>
        <w:jc w:val="right"/>
        <w:rPr>
          <w:rFonts w:ascii="Times New Roman" w:hAnsi="Times New Roman" w:cs="Times New Roman"/>
          <w:sz w:val="28"/>
          <w:szCs w:val="28"/>
        </w:rPr>
      </w:pPr>
    </w:p>
    <w:p w:rsidR="005D175D" w:rsidRDefault="005D175D" w:rsidP="005D175D">
      <w:pPr>
        <w:pStyle w:val="a3"/>
        <w:jc w:val="right"/>
        <w:rPr>
          <w:rFonts w:ascii="Times New Roman" w:hAnsi="Times New Roman" w:cs="Times New Roman"/>
          <w:sz w:val="28"/>
          <w:szCs w:val="28"/>
        </w:rPr>
      </w:pPr>
    </w:p>
    <w:p w:rsidR="005D175D" w:rsidRDefault="005D175D" w:rsidP="005D175D">
      <w:pPr>
        <w:pStyle w:val="a3"/>
        <w:jc w:val="right"/>
        <w:rPr>
          <w:rFonts w:ascii="Times New Roman" w:hAnsi="Times New Roman" w:cs="Times New Roman"/>
          <w:sz w:val="28"/>
          <w:szCs w:val="28"/>
        </w:rPr>
      </w:pPr>
    </w:p>
    <w:p w:rsidR="005D175D" w:rsidRDefault="005D175D" w:rsidP="005D175D">
      <w:pPr>
        <w:pStyle w:val="a3"/>
        <w:jc w:val="right"/>
        <w:rPr>
          <w:rFonts w:ascii="Times New Roman" w:hAnsi="Times New Roman" w:cs="Times New Roman"/>
          <w:sz w:val="28"/>
          <w:szCs w:val="28"/>
        </w:rPr>
      </w:pPr>
    </w:p>
    <w:p w:rsidR="005D175D" w:rsidRDefault="005D175D" w:rsidP="005D175D">
      <w:pPr>
        <w:pStyle w:val="a3"/>
        <w:jc w:val="center"/>
        <w:rPr>
          <w:rFonts w:ascii="Times New Roman" w:hAnsi="Times New Roman" w:cs="Times New Roman"/>
          <w:sz w:val="28"/>
          <w:szCs w:val="28"/>
        </w:rPr>
      </w:pPr>
      <w:proofErr w:type="spellStart"/>
      <w:r>
        <w:rPr>
          <w:rFonts w:ascii="Times New Roman" w:hAnsi="Times New Roman" w:cs="Times New Roman"/>
          <w:sz w:val="28"/>
          <w:szCs w:val="28"/>
        </w:rPr>
        <w:t>Весёловский</w:t>
      </w:r>
      <w:proofErr w:type="spellEnd"/>
      <w:r>
        <w:rPr>
          <w:rFonts w:ascii="Times New Roman" w:hAnsi="Times New Roman" w:cs="Times New Roman"/>
          <w:sz w:val="28"/>
          <w:szCs w:val="28"/>
        </w:rPr>
        <w:t xml:space="preserve"> район</w:t>
      </w:r>
    </w:p>
    <w:p w:rsidR="005D175D" w:rsidRDefault="005D175D" w:rsidP="005D175D">
      <w:pPr>
        <w:pStyle w:val="a3"/>
        <w:jc w:val="center"/>
        <w:rPr>
          <w:rFonts w:ascii="Times New Roman" w:hAnsi="Times New Roman" w:cs="Times New Roman"/>
          <w:sz w:val="28"/>
          <w:szCs w:val="28"/>
        </w:rPr>
      </w:pPr>
      <w:r>
        <w:rPr>
          <w:rFonts w:ascii="Times New Roman" w:hAnsi="Times New Roman" w:cs="Times New Roman"/>
          <w:sz w:val="28"/>
          <w:szCs w:val="28"/>
        </w:rPr>
        <w:t>2023 г.</w:t>
      </w:r>
    </w:p>
    <w:p w:rsidR="00740766" w:rsidRDefault="00740766"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Default="005D175D" w:rsidP="005D175D">
      <w:pPr>
        <w:pStyle w:val="a3"/>
        <w:jc w:val="both"/>
        <w:rPr>
          <w:rFonts w:ascii="Times New Roman" w:hAnsi="Times New Roman" w:cs="Times New Roman"/>
          <w:sz w:val="24"/>
          <w:szCs w:val="24"/>
        </w:rPr>
      </w:pPr>
    </w:p>
    <w:p w:rsidR="005D175D" w:rsidRPr="000E202E" w:rsidRDefault="005D175D" w:rsidP="005D175D">
      <w:pPr>
        <w:pStyle w:val="a3"/>
        <w:jc w:val="center"/>
        <w:rPr>
          <w:rFonts w:ascii="Times New Roman" w:hAnsi="Times New Roman" w:cs="Times New Roman"/>
          <w:b/>
          <w:sz w:val="28"/>
          <w:szCs w:val="28"/>
        </w:rPr>
      </w:pPr>
      <w:r w:rsidRPr="000E202E">
        <w:rPr>
          <w:rFonts w:ascii="Times New Roman" w:hAnsi="Times New Roman" w:cs="Times New Roman"/>
          <w:b/>
          <w:sz w:val="28"/>
          <w:szCs w:val="28"/>
        </w:rPr>
        <w:lastRenderedPageBreak/>
        <w:t>Содержание:</w:t>
      </w:r>
    </w:p>
    <w:p w:rsidR="005D175D" w:rsidRDefault="005D175D" w:rsidP="005D175D">
      <w:pPr>
        <w:pStyle w:val="a3"/>
        <w:jc w:val="center"/>
        <w:rPr>
          <w:rFonts w:ascii="Times New Roman" w:hAnsi="Times New Roman" w:cs="Times New Roman"/>
          <w:b/>
          <w:sz w:val="24"/>
          <w:szCs w:val="24"/>
        </w:rPr>
      </w:pPr>
    </w:p>
    <w:tbl>
      <w:tblPr>
        <w:tblStyle w:val="a4"/>
        <w:tblW w:w="0" w:type="auto"/>
        <w:tblLook w:val="04A0" w:firstRow="1" w:lastRow="0" w:firstColumn="1" w:lastColumn="0" w:noHBand="0" w:noVBand="1"/>
      </w:tblPr>
      <w:tblGrid>
        <w:gridCol w:w="846"/>
        <w:gridCol w:w="8788"/>
        <w:gridCol w:w="822"/>
      </w:tblGrid>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1</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ПОЯСНИТЕЛЬНАЯ ЗАПИСКА</w:t>
            </w:r>
          </w:p>
        </w:tc>
        <w:tc>
          <w:tcPr>
            <w:tcW w:w="822"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3</w:t>
            </w:r>
          </w:p>
        </w:tc>
      </w:tr>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2</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ОРГАНИЗАЦИЯ И ПЛАНИРОВАНИЕ УЧЕБНО-ТРЕНИРОВОЧНОГО ПРОЦЕССА</w:t>
            </w:r>
          </w:p>
        </w:tc>
        <w:tc>
          <w:tcPr>
            <w:tcW w:w="822"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4</w:t>
            </w:r>
          </w:p>
        </w:tc>
      </w:tr>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3</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ПРОГРАММНЫЙ МАТЕРИАЛ</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5</w:t>
            </w:r>
          </w:p>
        </w:tc>
      </w:tr>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3.1</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Теоретическая подготовка</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5</w:t>
            </w:r>
          </w:p>
        </w:tc>
      </w:tr>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3.2</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Практическая подготовка</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6</w:t>
            </w:r>
          </w:p>
        </w:tc>
      </w:tr>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3.3</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Воспитательная работа</w:t>
            </w:r>
          </w:p>
        </w:tc>
        <w:tc>
          <w:tcPr>
            <w:tcW w:w="822" w:type="dxa"/>
          </w:tcPr>
          <w:p w:rsidR="005D175D" w:rsidRDefault="005D175D" w:rsidP="00246A48">
            <w:pPr>
              <w:pStyle w:val="a3"/>
              <w:jc w:val="both"/>
              <w:rPr>
                <w:rFonts w:ascii="Times New Roman" w:hAnsi="Times New Roman" w:cs="Times New Roman"/>
                <w:b/>
                <w:sz w:val="24"/>
                <w:szCs w:val="24"/>
              </w:rPr>
            </w:pPr>
            <w:r>
              <w:rPr>
                <w:rFonts w:ascii="Times New Roman" w:hAnsi="Times New Roman" w:cs="Times New Roman"/>
                <w:b/>
                <w:sz w:val="24"/>
                <w:szCs w:val="24"/>
              </w:rPr>
              <w:t>1</w:t>
            </w:r>
            <w:r w:rsidR="00246A48">
              <w:rPr>
                <w:rFonts w:ascii="Times New Roman" w:hAnsi="Times New Roman" w:cs="Times New Roman"/>
                <w:b/>
                <w:sz w:val="24"/>
                <w:szCs w:val="24"/>
              </w:rPr>
              <w:t>2</w:t>
            </w:r>
          </w:p>
        </w:tc>
      </w:tr>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3.4</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Тестирование и контроль</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13</w:t>
            </w:r>
          </w:p>
        </w:tc>
      </w:tr>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4</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МЕТОДИЧЕСКОЕ ОБЕСПЕЧЕНИЕ</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14</w:t>
            </w:r>
          </w:p>
        </w:tc>
      </w:tr>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4.1</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Принципы, средства, методы спортивной тренировки</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14</w:t>
            </w:r>
          </w:p>
        </w:tc>
      </w:tr>
      <w:tr w:rsidR="005D175D" w:rsidTr="005D175D">
        <w:tc>
          <w:tcPr>
            <w:tcW w:w="846" w:type="dxa"/>
          </w:tcPr>
          <w:p w:rsidR="005D175D" w:rsidRDefault="005D175D" w:rsidP="005D175D">
            <w:pPr>
              <w:pStyle w:val="a3"/>
              <w:jc w:val="both"/>
              <w:rPr>
                <w:rFonts w:ascii="Times New Roman" w:hAnsi="Times New Roman" w:cs="Times New Roman"/>
                <w:b/>
                <w:sz w:val="24"/>
                <w:szCs w:val="24"/>
              </w:rPr>
            </w:pPr>
            <w:r>
              <w:rPr>
                <w:rFonts w:ascii="Times New Roman" w:hAnsi="Times New Roman" w:cs="Times New Roman"/>
                <w:b/>
                <w:sz w:val="24"/>
                <w:szCs w:val="24"/>
              </w:rPr>
              <w:t>4.2</w:t>
            </w:r>
          </w:p>
        </w:tc>
        <w:tc>
          <w:tcPr>
            <w:tcW w:w="8788" w:type="dxa"/>
          </w:tcPr>
          <w:p w:rsidR="005D175D" w:rsidRDefault="005D175D" w:rsidP="005D175D">
            <w:pPr>
              <w:pStyle w:val="a3"/>
              <w:jc w:val="both"/>
              <w:rPr>
                <w:rFonts w:ascii="Times New Roman" w:hAnsi="Times New Roman" w:cs="Times New Roman"/>
                <w:b/>
                <w:sz w:val="24"/>
                <w:szCs w:val="24"/>
              </w:rPr>
            </w:pPr>
            <w:r w:rsidRPr="005D175D">
              <w:rPr>
                <w:rFonts w:ascii="Times New Roman" w:hAnsi="Times New Roman" w:cs="Times New Roman"/>
                <w:b/>
                <w:sz w:val="24"/>
                <w:szCs w:val="24"/>
              </w:rPr>
              <w:t>Методические рекомендации по организации и проведению тренировки.</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14</w:t>
            </w:r>
          </w:p>
        </w:tc>
      </w:tr>
      <w:tr w:rsidR="005D175D" w:rsidTr="005D175D">
        <w:tc>
          <w:tcPr>
            <w:tcW w:w="846" w:type="dxa"/>
          </w:tcPr>
          <w:p w:rsidR="005D175D" w:rsidRDefault="000E202E" w:rsidP="005D175D">
            <w:pPr>
              <w:pStyle w:val="a3"/>
              <w:jc w:val="both"/>
              <w:rPr>
                <w:rFonts w:ascii="Times New Roman" w:hAnsi="Times New Roman" w:cs="Times New Roman"/>
                <w:b/>
                <w:sz w:val="24"/>
                <w:szCs w:val="24"/>
              </w:rPr>
            </w:pPr>
            <w:r>
              <w:rPr>
                <w:rFonts w:ascii="Times New Roman" w:hAnsi="Times New Roman" w:cs="Times New Roman"/>
                <w:b/>
                <w:sz w:val="24"/>
                <w:szCs w:val="24"/>
              </w:rPr>
              <w:t>4.3</w:t>
            </w:r>
          </w:p>
        </w:tc>
        <w:tc>
          <w:tcPr>
            <w:tcW w:w="8788" w:type="dxa"/>
          </w:tcPr>
          <w:p w:rsidR="005D175D" w:rsidRDefault="000E202E" w:rsidP="005D175D">
            <w:pPr>
              <w:pStyle w:val="a3"/>
              <w:jc w:val="both"/>
              <w:rPr>
                <w:rFonts w:ascii="Times New Roman" w:hAnsi="Times New Roman" w:cs="Times New Roman"/>
                <w:b/>
                <w:sz w:val="24"/>
                <w:szCs w:val="24"/>
              </w:rPr>
            </w:pPr>
            <w:r w:rsidRPr="000E202E">
              <w:rPr>
                <w:rFonts w:ascii="Times New Roman" w:hAnsi="Times New Roman" w:cs="Times New Roman"/>
                <w:b/>
                <w:sz w:val="24"/>
                <w:szCs w:val="24"/>
              </w:rPr>
              <w:t>Материально-технические условия</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15</w:t>
            </w:r>
          </w:p>
        </w:tc>
      </w:tr>
      <w:tr w:rsidR="005D175D" w:rsidTr="005D175D">
        <w:tc>
          <w:tcPr>
            <w:tcW w:w="846" w:type="dxa"/>
          </w:tcPr>
          <w:p w:rsidR="005D175D" w:rsidRDefault="000E202E" w:rsidP="005D175D">
            <w:pPr>
              <w:pStyle w:val="a3"/>
              <w:jc w:val="both"/>
              <w:rPr>
                <w:rFonts w:ascii="Times New Roman" w:hAnsi="Times New Roman" w:cs="Times New Roman"/>
                <w:b/>
                <w:sz w:val="24"/>
                <w:szCs w:val="24"/>
              </w:rPr>
            </w:pPr>
            <w:r>
              <w:rPr>
                <w:rFonts w:ascii="Times New Roman" w:hAnsi="Times New Roman" w:cs="Times New Roman"/>
                <w:b/>
                <w:sz w:val="24"/>
                <w:szCs w:val="24"/>
              </w:rPr>
              <w:t>5</w:t>
            </w:r>
          </w:p>
        </w:tc>
        <w:tc>
          <w:tcPr>
            <w:tcW w:w="8788" w:type="dxa"/>
          </w:tcPr>
          <w:p w:rsidR="005D175D" w:rsidRDefault="000E202E" w:rsidP="005D175D">
            <w:pPr>
              <w:pStyle w:val="a3"/>
              <w:jc w:val="both"/>
              <w:rPr>
                <w:rFonts w:ascii="Times New Roman" w:hAnsi="Times New Roman" w:cs="Times New Roman"/>
                <w:b/>
                <w:sz w:val="24"/>
                <w:szCs w:val="24"/>
              </w:rPr>
            </w:pPr>
            <w:r w:rsidRPr="000E202E">
              <w:rPr>
                <w:rFonts w:ascii="Times New Roman" w:hAnsi="Times New Roman" w:cs="Times New Roman"/>
                <w:b/>
                <w:sz w:val="24"/>
                <w:szCs w:val="24"/>
              </w:rPr>
              <w:t>ПЕРЕЧЕНЬ ИНФОРМАЦИОННОГО ОБЕСПЕЧЕНИЯ</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15</w:t>
            </w:r>
          </w:p>
        </w:tc>
      </w:tr>
      <w:tr w:rsidR="005D175D" w:rsidTr="005D175D">
        <w:tc>
          <w:tcPr>
            <w:tcW w:w="846" w:type="dxa"/>
          </w:tcPr>
          <w:p w:rsidR="005D175D" w:rsidRDefault="000E202E" w:rsidP="005D175D">
            <w:pPr>
              <w:pStyle w:val="a3"/>
              <w:jc w:val="both"/>
              <w:rPr>
                <w:rFonts w:ascii="Times New Roman" w:hAnsi="Times New Roman" w:cs="Times New Roman"/>
                <w:b/>
                <w:sz w:val="24"/>
                <w:szCs w:val="24"/>
              </w:rPr>
            </w:pPr>
            <w:r>
              <w:rPr>
                <w:rFonts w:ascii="Times New Roman" w:hAnsi="Times New Roman" w:cs="Times New Roman"/>
                <w:b/>
                <w:sz w:val="24"/>
                <w:szCs w:val="24"/>
              </w:rPr>
              <w:t>6</w:t>
            </w:r>
          </w:p>
        </w:tc>
        <w:tc>
          <w:tcPr>
            <w:tcW w:w="8788" w:type="dxa"/>
          </w:tcPr>
          <w:p w:rsidR="005D175D" w:rsidRDefault="000E202E" w:rsidP="005D175D">
            <w:pPr>
              <w:pStyle w:val="a3"/>
              <w:jc w:val="both"/>
              <w:rPr>
                <w:rFonts w:ascii="Times New Roman" w:hAnsi="Times New Roman" w:cs="Times New Roman"/>
                <w:b/>
                <w:sz w:val="24"/>
                <w:szCs w:val="24"/>
              </w:rPr>
            </w:pPr>
            <w:r w:rsidRPr="000E202E">
              <w:rPr>
                <w:rFonts w:ascii="Times New Roman" w:hAnsi="Times New Roman" w:cs="Times New Roman"/>
                <w:b/>
                <w:sz w:val="24"/>
                <w:szCs w:val="24"/>
              </w:rPr>
              <w:t>ПРИЛОЖЕНИЕ</w:t>
            </w:r>
          </w:p>
        </w:tc>
        <w:tc>
          <w:tcPr>
            <w:tcW w:w="822" w:type="dxa"/>
          </w:tcPr>
          <w:p w:rsidR="005D175D" w:rsidRDefault="00246A48" w:rsidP="005D175D">
            <w:pPr>
              <w:pStyle w:val="a3"/>
              <w:jc w:val="both"/>
              <w:rPr>
                <w:rFonts w:ascii="Times New Roman" w:hAnsi="Times New Roman" w:cs="Times New Roman"/>
                <w:b/>
                <w:sz w:val="24"/>
                <w:szCs w:val="24"/>
              </w:rPr>
            </w:pPr>
            <w:r>
              <w:rPr>
                <w:rFonts w:ascii="Times New Roman" w:hAnsi="Times New Roman" w:cs="Times New Roman"/>
                <w:b/>
                <w:sz w:val="24"/>
                <w:szCs w:val="24"/>
              </w:rPr>
              <w:t>17</w:t>
            </w:r>
            <w:bookmarkStart w:id="0" w:name="_GoBack"/>
            <w:bookmarkEnd w:id="0"/>
          </w:p>
        </w:tc>
      </w:tr>
    </w:tbl>
    <w:p w:rsidR="005D175D" w:rsidRDefault="005D175D"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5D175D">
      <w:pPr>
        <w:pStyle w:val="a3"/>
        <w:jc w:val="both"/>
        <w:rPr>
          <w:rFonts w:ascii="Times New Roman" w:hAnsi="Times New Roman" w:cs="Times New Roman"/>
          <w:b/>
          <w:sz w:val="24"/>
          <w:szCs w:val="24"/>
        </w:rPr>
      </w:pPr>
    </w:p>
    <w:p w:rsidR="000E202E" w:rsidRDefault="000E202E" w:rsidP="000E202E">
      <w:pPr>
        <w:pStyle w:val="a3"/>
        <w:jc w:val="center"/>
        <w:rPr>
          <w:rFonts w:ascii="Times New Roman" w:hAnsi="Times New Roman" w:cs="Times New Roman"/>
          <w:b/>
          <w:sz w:val="24"/>
          <w:szCs w:val="24"/>
        </w:rPr>
      </w:pPr>
      <w:r w:rsidRPr="000E202E">
        <w:rPr>
          <w:rFonts w:ascii="Times New Roman" w:hAnsi="Times New Roman" w:cs="Times New Roman"/>
          <w:b/>
          <w:sz w:val="24"/>
          <w:szCs w:val="24"/>
        </w:rPr>
        <w:lastRenderedPageBreak/>
        <w:t>1. ПОЯСНИТЕЛЬНАЯ ЗАПИСКА.</w:t>
      </w:r>
    </w:p>
    <w:p w:rsidR="000E202E" w:rsidRPr="000E202E" w:rsidRDefault="000E202E" w:rsidP="000E202E">
      <w:pPr>
        <w:pStyle w:val="a3"/>
        <w:jc w:val="center"/>
        <w:rPr>
          <w:rFonts w:ascii="Times New Roman" w:hAnsi="Times New Roman" w:cs="Times New Roman"/>
          <w:b/>
          <w:sz w:val="24"/>
          <w:szCs w:val="24"/>
        </w:rPr>
      </w:pPr>
    </w:p>
    <w:p w:rsidR="000E202E" w:rsidRPr="000E202E" w:rsidRDefault="000E202E" w:rsidP="000E202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E202E">
        <w:rPr>
          <w:rFonts w:ascii="Times New Roman" w:hAnsi="Times New Roman" w:cs="Times New Roman"/>
          <w:sz w:val="24"/>
          <w:szCs w:val="24"/>
        </w:rPr>
        <w:t xml:space="preserve">Дополнительная общеразвивающая образовательная программа в области физической культуры и спорта «футбол» (далее – Программа) разработана в соответствии с Федеральным законом от 04 декабря 2007 года № 329-ФЗ «О физической культуре и спорте в Российской Федерации», Федеральным законом от 29 декабря 2012 года № 273-ФЗ «Об образовании в Российской Федерации»,   </w:t>
      </w:r>
    </w:p>
    <w:p w:rsidR="000E202E" w:rsidRPr="000E202E"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приказом Министерства просвещения Российской   Федерации от 27 июля 2022 года № 629 «Об утверждении Порядка организации и осуществления образовательной деятельности по дополнительным общеобразовательным программам», возрастными и индивидуальными особенностями обучающихся. </w:t>
      </w:r>
    </w:p>
    <w:p w:rsidR="000E202E" w:rsidRPr="000E202E" w:rsidRDefault="000E202E" w:rsidP="000E202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E202E">
        <w:rPr>
          <w:rFonts w:ascii="Times New Roman" w:hAnsi="Times New Roman" w:cs="Times New Roman"/>
          <w:sz w:val="24"/>
          <w:szCs w:val="24"/>
        </w:rPr>
        <w:t>Также программа учитывает внутрен</w:t>
      </w:r>
      <w:r>
        <w:rPr>
          <w:rFonts w:ascii="Times New Roman" w:hAnsi="Times New Roman" w:cs="Times New Roman"/>
          <w:sz w:val="24"/>
          <w:szCs w:val="24"/>
        </w:rPr>
        <w:t xml:space="preserve">ние нормативные акты МБУ ДО </w:t>
      </w:r>
      <w:proofErr w:type="spellStart"/>
      <w:r>
        <w:rPr>
          <w:rFonts w:ascii="Times New Roman" w:hAnsi="Times New Roman" w:cs="Times New Roman"/>
          <w:sz w:val="24"/>
          <w:szCs w:val="24"/>
        </w:rPr>
        <w:t>Весёловская</w:t>
      </w:r>
      <w:proofErr w:type="spellEnd"/>
      <w:r>
        <w:rPr>
          <w:rFonts w:ascii="Times New Roman" w:hAnsi="Times New Roman" w:cs="Times New Roman"/>
          <w:sz w:val="24"/>
          <w:szCs w:val="24"/>
        </w:rPr>
        <w:t xml:space="preserve"> СШ</w:t>
      </w:r>
      <w:r w:rsidRPr="000E202E">
        <w:rPr>
          <w:rFonts w:ascii="Times New Roman" w:hAnsi="Times New Roman" w:cs="Times New Roman"/>
          <w:sz w:val="24"/>
          <w:szCs w:val="24"/>
        </w:rPr>
        <w:t xml:space="preserve">. </w:t>
      </w:r>
    </w:p>
    <w:p w:rsidR="000E202E" w:rsidRPr="000E202E"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Направленность Программы – физкультурно-спортивная. </w:t>
      </w:r>
    </w:p>
    <w:p w:rsidR="000E202E" w:rsidRPr="000E202E" w:rsidRDefault="000E202E" w:rsidP="000E202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E202E">
        <w:rPr>
          <w:rFonts w:ascii="Times New Roman" w:hAnsi="Times New Roman" w:cs="Times New Roman"/>
          <w:sz w:val="24"/>
          <w:szCs w:val="24"/>
        </w:rPr>
        <w:t xml:space="preserve">Актуальность. Футбол объединяет большинство общедоступных упражнений (бег, прыжки), которые сопровождают человека в повседневной жизни, и потому является одним из наиболее массовых видов спорта. Занятия футболом имеют оздоровительное значение: положительно влияют на развитие всех органов и систем человеческого организма. С помощью легкоатлетических упражнений, при условии их регулярности, полностью решаются задачи гармоничного физического развития. </w:t>
      </w:r>
    </w:p>
    <w:p w:rsidR="000E202E" w:rsidRPr="000E202E" w:rsidRDefault="000E202E" w:rsidP="000E202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E202E">
        <w:rPr>
          <w:rFonts w:ascii="Times New Roman" w:hAnsi="Times New Roman" w:cs="Times New Roman"/>
          <w:sz w:val="24"/>
          <w:szCs w:val="24"/>
        </w:rPr>
        <w:t xml:space="preserve">На занятиях футболом развиваются основные физические качества - выносливость, сила, скорость, гибкость, что широко применяются в повседневной жизни, в частности - в трудовой деятельности. Во время занятий футболом приобретаются навыки координации движений, быстрого и экономичного передвижения и рационального выполнения сложных физических упражнений. Люди, которые занимаются футболом, приобретают специальные знания относительно техники исполнения физических упражнений, основных функций человеческого организма, организации учебно-тренировочных занятий, режима личной гигиены, питания, работы и отдыха. Кроме этого, футбол имеет воспитательное значение, способствуя популяризации здорового образа жизни. Правильная организация и методика проведения занятий положительно влияют на формирование личности человека, развитие ее моральных качеств и умственных способностей. Легкоатлетические упражнения требуют от обучающегося высокого уровня развития физических качеств, специфических антропометрических особенностей, высокой психической устойчивости, умения качественно реализовывать эти потенциальные способности в конкретных и разнохарактерных видах спортивных упражнений. </w:t>
      </w:r>
    </w:p>
    <w:p w:rsidR="000E202E" w:rsidRPr="000E202E" w:rsidRDefault="000E202E" w:rsidP="000E202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E202E">
        <w:rPr>
          <w:rFonts w:ascii="Times New Roman" w:hAnsi="Times New Roman" w:cs="Times New Roman"/>
          <w:sz w:val="24"/>
          <w:szCs w:val="24"/>
        </w:rPr>
        <w:t>Характеристика программы. Программа охватывает спортивно</w:t>
      </w:r>
      <w:r>
        <w:rPr>
          <w:rFonts w:ascii="Times New Roman" w:hAnsi="Times New Roman" w:cs="Times New Roman"/>
          <w:sz w:val="24"/>
          <w:szCs w:val="24"/>
        </w:rPr>
        <w:t>-</w:t>
      </w:r>
      <w:r w:rsidRPr="000E202E">
        <w:rPr>
          <w:rFonts w:ascii="Times New Roman" w:hAnsi="Times New Roman" w:cs="Times New Roman"/>
          <w:sz w:val="24"/>
          <w:szCs w:val="24"/>
        </w:rPr>
        <w:t>оздоровительный этап. На этом этапе осуществляется физкультурно</w:t>
      </w:r>
      <w:r>
        <w:rPr>
          <w:rFonts w:ascii="Times New Roman" w:hAnsi="Times New Roman" w:cs="Times New Roman"/>
          <w:sz w:val="24"/>
          <w:szCs w:val="24"/>
        </w:rPr>
        <w:t>-</w:t>
      </w:r>
      <w:r w:rsidRPr="000E202E">
        <w:rPr>
          <w:rFonts w:ascii="Times New Roman" w:hAnsi="Times New Roman" w:cs="Times New Roman"/>
          <w:sz w:val="24"/>
          <w:szCs w:val="24"/>
        </w:rPr>
        <w:t>оздоровительная и воспитательная работа, общая физическая подготовка с элементами других видов спорта, направленная на разностороннюю физическую подготовку, овладение основами техники легкоатлетических упражнений,</w:t>
      </w:r>
      <w:r>
        <w:rPr>
          <w:rFonts w:ascii="Times New Roman" w:hAnsi="Times New Roman" w:cs="Times New Roman"/>
          <w:sz w:val="24"/>
          <w:szCs w:val="24"/>
        </w:rPr>
        <w:t xml:space="preserve"> </w:t>
      </w:r>
      <w:r w:rsidRPr="000E202E">
        <w:rPr>
          <w:rFonts w:ascii="Times New Roman" w:hAnsi="Times New Roman" w:cs="Times New Roman"/>
          <w:sz w:val="24"/>
          <w:szCs w:val="24"/>
        </w:rPr>
        <w:t xml:space="preserve">выполнение контрольных нормативов для перехода на дополнительную образовательную программу спортивной подготовки. </w:t>
      </w:r>
    </w:p>
    <w:p w:rsidR="000E202E" w:rsidRPr="000E202E" w:rsidRDefault="008B19D7" w:rsidP="000E202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0E202E" w:rsidRPr="000E202E">
        <w:rPr>
          <w:rFonts w:ascii="Times New Roman" w:hAnsi="Times New Roman" w:cs="Times New Roman"/>
          <w:sz w:val="24"/>
          <w:szCs w:val="24"/>
        </w:rPr>
        <w:t>Программа предусматривает тесную взаимосвязь всех сторон учебно</w:t>
      </w:r>
      <w:r>
        <w:rPr>
          <w:rFonts w:ascii="Times New Roman" w:hAnsi="Times New Roman" w:cs="Times New Roman"/>
          <w:sz w:val="24"/>
          <w:szCs w:val="24"/>
        </w:rPr>
        <w:t>-</w:t>
      </w:r>
      <w:r w:rsidR="000E202E" w:rsidRPr="000E202E">
        <w:rPr>
          <w:rFonts w:ascii="Times New Roman" w:hAnsi="Times New Roman" w:cs="Times New Roman"/>
          <w:sz w:val="24"/>
          <w:szCs w:val="24"/>
        </w:rPr>
        <w:t xml:space="preserve">тренировочного процесса (общей и специальной физической, технической, теоретической, подготовки, воспитательной работы, контроля). </w:t>
      </w:r>
    </w:p>
    <w:p w:rsidR="000E202E" w:rsidRPr="000E202E" w:rsidRDefault="008B19D7" w:rsidP="000E202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0E202E" w:rsidRPr="000E202E">
        <w:rPr>
          <w:rFonts w:ascii="Times New Roman" w:hAnsi="Times New Roman" w:cs="Times New Roman"/>
          <w:sz w:val="24"/>
          <w:szCs w:val="24"/>
        </w:rPr>
        <w:t xml:space="preserve">Основной целью данной Программы является обеспечение разностороннего физического развития и укрепление здоровья обучающихся. </w:t>
      </w:r>
    </w:p>
    <w:p w:rsidR="000E202E" w:rsidRPr="000E202E" w:rsidRDefault="008B19D7" w:rsidP="000E202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0E202E" w:rsidRPr="000E202E">
        <w:rPr>
          <w:rFonts w:ascii="Times New Roman" w:hAnsi="Times New Roman" w:cs="Times New Roman"/>
          <w:sz w:val="24"/>
          <w:szCs w:val="24"/>
        </w:rPr>
        <w:t xml:space="preserve">Основными задачами реализации Программы являются: - формирование и развитие творческих и спортивных способностей обучающихся, удовлетворение их индивидуальных потребностей в физическом, интеллектуальном и нравственном совершенствовании; - формирование культуры здорового и безопасного образа жизни, укрепление здоровья обучающихся; - формирование навыков адаптации к жизни в обществе, профессиональной ориентации; - выявление и поддержка детей, проявивших выдающиеся способности в спорте. </w:t>
      </w:r>
    </w:p>
    <w:p w:rsidR="008B19D7" w:rsidRDefault="008B19D7" w:rsidP="000E202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0E202E" w:rsidRPr="000E202E">
        <w:rPr>
          <w:rFonts w:ascii="Times New Roman" w:hAnsi="Times New Roman" w:cs="Times New Roman"/>
          <w:sz w:val="24"/>
          <w:szCs w:val="24"/>
        </w:rPr>
        <w:t xml:space="preserve">Программа направлена на: </w:t>
      </w:r>
    </w:p>
    <w:p w:rsidR="008B19D7"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 вовлечение лиц в систематические занятия физической культурой и спортом; </w:t>
      </w:r>
    </w:p>
    <w:p w:rsidR="008B19D7"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 физическое воспитание, физическое развитие личности; </w:t>
      </w:r>
    </w:p>
    <w:p w:rsidR="008B19D7"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 формирование культуры здорового образа жизни; </w:t>
      </w:r>
    </w:p>
    <w:p w:rsidR="008B19D7"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 выявление одаренных детей, получение ими начальных знаний о физической культуре и спорте; </w:t>
      </w:r>
    </w:p>
    <w:p w:rsidR="000E202E" w:rsidRPr="000E202E"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 обеспечение духовно-нравственного, патриотического, военно-патриотического воспитания; </w:t>
      </w:r>
    </w:p>
    <w:p w:rsidR="008B19D7"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lastRenderedPageBreak/>
        <w:t xml:space="preserve">- подготовку к выполнению приемных нормативов для зачисления на дополнительную образовательную программу спортивной подготовки по футболу; </w:t>
      </w:r>
    </w:p>
    <w:p w:rsidR="008B19D7"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 создание и обеспечение необходимых условий для развития, укрепление здоровья и творческого труда обучающихся; </w:t>
      </w:r>
    </w:p>
    <w:p w:rsidR="008B19D7"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 социализацию и адаптацию обучающихся к жизни в обществе; </w:t>
      </w:r>
    </w:p>
    <w:p w:rsidR="000E202E" w:rsidRPr="000E202E" w:rsidRDefault="000E202E" w:rsidP="000E202E">
      <w:pPr>
        <w:pStyle w:val="a3"/>
        <w:jc w:val="both"/>
        <w:rPr>
          <w:rFonts w:ascii="Times New Roman" w:hAnsi="Times New Roman" w:cs="Times New Roman"/>
          <w:sz w:val="24"/>
          <w:szCs w:val="24"/>
        </w:rPr>
      </w:pPr>
      <w:r w:rsidRPr="000E202E">
        <w:rPr>
          <w:rFonts w:ascii="Times New Roman" w:hAnsi="Times New Roman" w:cs="Times New Roman"/>
          <w:sz w:val="24"/>
          <w:szCs w:val="24"/>
        </w:rPr>
        <w:t xml:space="preserve">- формирование общей культуры обучающихся. </w:t>
      </w:r>
    </w:p>
    <w:p w:rsidR="000E202E" w:rsidRDefault="008B19D7" w:rsidP="000E202E">
      <w:pPr>
        <w:pStyle w:val="a3"/>
        <w:jc w:val="both"/>
        <w:rPr>
          <w:rFonts w:ascii="Times New Roman" w:hAnsi="Times New Roman" w:cs="Times New Roman"/>
          <w:b/>
          <w:sz w:val="24"/>
          <w:szCs w:val="24"/>
        </w:rPr>
      </w:pPr>
      <w:r>
        <w:rPr>
          <w:rFonts w:ascii="Times New Roman" w:hAnsi="Times New Roman" w:cs="Times New Roman"/>
          <w:sz w:val="24"/>
          <w:szCs w:val="24"/>
        </w:rPr>
        <w:t xml:space="preserve">      </w:t>
      </w:r>
      <w:r w:rsidR="000E202E" w:rsidRPr="000E202E">
        <w:rPr>
          <w:rFonts w:ascii="Times New Roman" w:hAnsi="Times New Roman" w:cs="Times New Roman"/>
          <w:sz w:val="24"/>
          <w:szCs w:val="24"/>
        </w:rPr>
        <w:t xml:space="preserve">Форма обучения – очная.  </w:t>
      </w:r>
    </w:p>
    <w:p w:rsidR="000E202E" w:rsidRDefault="000E202E" w:rsidP="005D175D">
      <w:pPr>
        <w:pStyle w:val="a3"/>
        <w:jc w:val="both"/>
        <w:rPr>
          <w:rFonts w:ascii="Times New Roman" w:hAnsi="Times New Roman" w:cs="Times New Roman"/>
          <w:b/>
          <w:sz w:val="24"/>
          <w:szCs w:val="24"/>
        </w:rPr>
      </w:pPr>
    </w:p>
    <w:p w:rsidR="008B19D7" w:rsidRPr="008B19D7" w:rsidRDefault="008B19D7" w:rsidP="008B19D7">
      <w:pPr>
        <w:pStyle w:val="a3"/>
        <w:jc w:val="center"/>
        <w:rPr>
          <w:rFonts w:ascii="Times New Roman" w:hAnsi="Times New Roman" w:cs="Times New Roman"/>
          <w:b/>
          <w:sz w:val="24"/>
          <w:szCs w:val="24"/>
        </w:rPr>
      </w:pPr>
      <w:r w:rsidRPr="008B19D7">
        <w:rPr>
          <w:rFonts w:ascii="Times New Roman" w:hAnsi="Times New Roman" w:cs="Times New Roman"/>
          <w:b/>
          <w:sz w:val="24"/>
          <w:szCs w:val="24"/>
        </w:rPr>
        <w:t>2. ОРГАНИЗАЦИЯ И ПЛАНИРОВАНИЕ</w:t>
      </w:r>
    </w:p>
    <w:p w:rsidR="008B19D7" w:rsidRDefault="008B19D7" w:rsidP="008B19D7">
      <w:pPr>
        <w:pStyle w:val="a3"/>
        <w:jc w:val="center"/>
        <w:rPr>
          <w:rFonts w:ascii="Times New Roman" w:hAnsi="Times New Roman" w:cs="Times New Roman"/>
          <w:b/>
          <w:sz w:val="24"/>
          <w:szCs w:val="24"/>
        </w:rPr>
      </w:pPr>
      <w:r w:rsidRPr="008B19D7">
        <w:rPr>
          <w:rFonts w:ascii="Times New Roman" w:hAnsi="Times New Roman" w:cs="Times New Roman"/>
          <w:b/>
          <w:sz w:val="24"/>
          <w:szCs w:val="24"/>
        </w:rPr>
        <w:t>УЧЕБНО-ТРЕНИРОВОЧНОГО ПРОЦЕССА</w:t>
      </w:r>
    </w:p>
    <w:p w:rsidR="008B19D7" w:rsidRPr="008B19D7" w:rsidRDefault="008B19D7" w:rsidP="008B19D7">
      <w:pPr>
        <w:pStyle w:val="a3"/>
        <w:jc w:val="center"/>
        <w:rPr>
          <w:rFonts w:ascii="Times New Roman" w:hAnsi="Times New Roman" w:cs="Times New Roman"/>
          <w:b/>
          <w:sz w:val="24"/>
          <w:szCs w:val="24"/>
        </w:rPr>
      </w:pPr>
    </w:p>
    <w:p w:rsidR="008B19D7" w:rsidRPr="008B19D7" w:rsidRDefault="008B19D7" w:rsidP="008B19D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8B19D7">
        <w:rPr>
          <w:rFonts w:ascii="Times New Roman" w:hAnsi="Times New Roman" w:cs="Times New Roman"/>
          <w:sz w:val="24"/>
          <w:szCs w:val="24"/>
        </w:rPr>
        <w:t xml:space="preserve">В спортивно-оздоровительные группы зачисляются лица, достигшие 6-летнего возраста, желающие заниматься футболом и не имеющие медицинских противопоказаний (имеющие письменное разрешение врача). </w:t>
      </w:r>
    </w:p>
    <w:p w:rsidR="008B19D7" w:rsidRPr="008B19D7" w:rsidRDefault="008B19D7" w:rsidP="008B19D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8B19D7">
        <w:rPr>
          <w:rFonts w:ascii="Times New Roman" w:hAnsi="Times New Roman" w:cs="Times New Roman"/>
          <w:sz w:val="24"/>
          <w:szCs w:val="24"/>
        </w:rPr>
        <w:t xml:space="preserve">Спортивно-оздоровительные группы формируются как из вновь зачисляемых в учреждение, так и из обучающихся в ней, но не имеющих по каким-либо причинам возможность продолжать занятия на других этапах подготовки и желающих заниматься футболом. </w:t>
      </w:r>
    </w:p>
    <w:p w:rsidR="008B19D7" w:rsidRDefault="008B19D7" w:rsidP="008B19D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8B19D7">
        <w:rPr>
          <w:rFonts w:ascii="Times New Roman" w:hAnsi="Times New Roman" w:cs="Times New Roman"/>
          <w:sz w:val="24"/>
          <w:szCs w:val="24"/>
        </w:rPr>
        <w:t>Группы могут быть смешанные (мальчики и девочки совместно).</w:t>
      </w:r>
    </w:p>
    <w:p w:rsidR="008B19D7" w:rsidRDefault="008B19D7" w:rsidP="008B19D7">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8B19D7">
        <w:rPr>
          <w:rFonts w:ascii="Times New Roman" w:hAnsi="Times New Roman" w:cs="Times New Roman"/>
          <w:sz w:val="24"/>
          <w:szCs w:val="24"/>
        </w:rPr>
        <w:t>Учебно-</w:t>
      </w:r>
      <w:proofErr w:type="gramStart"/>
      <w:r w:rsidRPr="008B19D7">
        <w:rPr>
          <w:rFonts w:ascii="Times New Roman" w:hAnsi="Times New Roman" w:cs="Times New Roman"/>
          <w:sz w:val="24"/>
          <w:szCs w:val="24"/>
        </w:rPr>
        <w:t>тренировочная  деятельность</w:t>
      </w:r>
      <w:proofErr w:type="gramEnd"/>
      <w:r w:rsidRPr="008B19D7">
        <w:rPr>
          <w:rFonts w:ascii="Times New Roman" w:hAnsi="Times New Roman" w:cs="Times New Roman"/>
          <w:sz w:val="24"/>
          <w:szCs w:val="24"/>
        </w:rPr>
        <w:t xml:space="preserve"> организуется в течение всего учебно</w:t>
      </w:r>
      <w:r>
        <w:rPr>
          <w:rFonts w:ascii="Times New Roman" w:hAnsi="Times New Roman" w:cs="Times New Roman"/>
          <w:sz w:val="24"/>
          <w:szCs w:val="24"/>
        </w:rPr>
        <w:t>-</w:t>
      </w:r>
      <w:r w:rsidRPr="008B19D7">
        <w:rPr>
          <w:rFonts w:ascii="Times New Roman" w:hAnsi="Times New Roman" w:cs="Times New Roman"/>
          <w:sz w:val="24"/>
          <w:szCs w:val="24"/>
        </w:rPr>
        <w:t>тренировочного года, в соответствии с календарным учебным графиком, годовым учебным планом и календарем спортивно-массовых мероприятий.  Годовой учебно</w:t>
      </w:r>
      <w:r>
        <w:rPr>
          <w:rFonts w:ascii="Times New Roman" w:hAnsi="Times New Roman" w:cs="Times New Roman"/>
          <w:sz w:val="24"/>
          <w:szCs w:val="24"/>
        </w:rPr>
        <w:t>-</w:t>
      </w:r>
      <w:r w:rsidRPr="008B19D7">
        <w:rPr>
          <w:rFonts w:ascii="Times New Roman" w:hAnsi="Times New Roman" w:cs="Times New Roman"/>
          <w:sz w:val="24"/>
          <w:szCs w:val="24"/>
        </w:rPr>
        <w:t>тренировочный план рассчитан на 52 недели.</w:t>
      </w:r>
    </w:p>
    <w:p w:rsidR="008B19D7" w:rsidRDefault="008B19D7" w:rsidP="008B19D7">
      <w:pPr>
        <w:pStyle w:val="a3"/>
        <w:jc w:val="both"/>
        <w:rPr>
          <w:rFonts w:ascii="Times New Roman" w:hAnsi="Times New Roman" w:cs="Times New Roman"/>
          <w:sz w:val="24"/>
          <w:szCs w:val="24"/>
        </w:rPr>
      </w:pPr>
    </w:p>
    <w:p w:rsidR="008B19D7" w:rsidRPr="008B19D7" w:rsidRDefault="008B19D7" w:rsidP="008B19D7">
      <w:pPr>
        <w:pStyle w:val="a3"/>
        <w:jc w:val="center"/>
        <w:rPr>
          <w:rFonts w:ascii="Times New Roman" w:hAnsi="Times New Roman" w:cs="Times New Roman"/>
          <w:sz w:val="24"/>
          <w:szCs w:val="24"/>
        </w:rPr>
      </w:pPr>
      <w:r w:rsidRPr="008B19D7">
        <w:rPr>
          <w:rFonts w:ascii="Times New Roman" w:hAnsi="Times New Roman" w:cs="Times New Roman"/>
          <w:sz w:val="24"/>
          <w:szCs w:val="24"/>
        </w:rPr>
        <w:t>Режим учебно-тренировочной работы и требования по физической,</w:t>
      </w:r>
    </w:p>
    <w:p w:rsidR="008B19D7" w:rsidRDefault="008B19D7" w:rsidP="008B19D7">
      <w:pPr>
        <w:pStyle w:val="a3"/>
        <w:jc w:val="center"/>
        <w:rPr>
          <w:rFonts w:ascii="Times New Roman" w:hAnsi="Times New Roman" w:cs="Times New Roman"/>
          <w:sz w:val="24"/>
          <w:szCs w:val="24"/>
        </w:rPr>
      </w:pPr>
      <w:r w:rsidRPr="008B19D7">
        <w:rPr>
          <w:rFonts w:ascii="Times New Roman" w:hAnsi="Times New Roman" w:cs="Times New Roman"/>
          <w:sz w:val="24"/>
          <w:szCs w:val="24"/>
        </w:rPr>
        <w:t>технической и спортивной подготовке.</w:t>
      </w:r>
    </w:p>
    <w:p w:rsidR="008B19D7" w:rsidRDefault="008B19D7" w:rsidP="008B19D7">
      <w:pPr>
        <w:pStyle w:val="a3"/>
        <w:jc w:val="center"/>
        <w:rPr>
          <w:rFonts w:ascii="Times New Roman" w:hAnsi="Times New Roman" w:cs="Times New Roman"/>
          <w:sz w:val="24"/>
          <w:szCs w:val="24"/>
        </w:rPr>
      </w:pPr>
    </w:p>
    <w:tbl>
      <w:tblPr>
        <w:tblStyle w:val="a4"/>
        <w:tblW w:w="0" w:type="auto"/>
        <w:tblLook w:val="04A0" w:firstRow="1" w:lastRow="0" w:firstColumn="1" w:lastColumn="0" w:noHBand="0" w:noVBand="1"/>
      </w:tblPr>
      <w:tblGrid>
        <w:gridCol w:w="2091"/>
        <w:gridCol w:w="2091"/>
        <w:gridCol w:w="2091"/>
        <w:gridCol w:w="2091"/>
        <w:gridCol w:w="2092"/>
      </w:tblGrid>
      <w:tr w:rsidR="008B19D7" w:rsidTr="008B19D7">
        <w:tc>
          <w:tcPr>
            <w:tcW w:w="2091" w:type="dxa"/>
          </w:tcPr>
          <w:p w:rsidR="008B19D7" w:rsidRDefault="008B19D7" w:rsidP="008B19D7">
            <w:pPr>
              <w:pStyle w:val="a3"/>
              <w:jc w:val="both"/>
              <w:rPr>
                <w:rFonts w:ascii="Times New Roman" w:hAnsi="Times New Roman" w:cs="Times New Roman"/>
                <w:sz w:val="24"/>
                <w:szCs w:val="24"/>
              </w:rPr>
            </w:pPr>
            <w:r>
              <w:rPr>
                <w:rFonts w:ascii="Times New Roman" w:hAnsi="Times New Roman" w:cs="Times New Roman"/>
                <w:sz w:val="24"/>
                <w:szCs w:val="24"/>
              </w:rPr>
              <w:t>Наименование группы</w:t>
            </w:r>
          </w:p>
        </w:tc>
        <w:tc>
          <w:tcPr>
            <w:tcW w:w="2091" w:type="dxa"/>
          </w:tcPr>
          <w:p w:rsidR="008B19D7" w:rsidRDefault="008B19D7" w:rsidP="008B19D7">
            <w:pPr>
              <w:pStyle w:val="a3"/>
              <w:jc w:val="both"/>
              <w:rPr>
                <w:rFonts w:ascii="Times New Roman" w:hAnsi="Times New Roman" w:cs="Times New Roman"/>
                <w:sz w:val="24"/>
                <w:szCs w:val="24"/>
              </w:rPr>
            </w:pPr>
            <w:r>
              <w:rPr>
                <w:rFonts w:ascii="Times New Roman" w:hAnsi="Times New Roman" w:cs="Times New Roman"/>
                <w:sz w:val="24"/>
                <w:szCs w:val="24"/>
              </w:rPr>
              <w:t>Год обучения</w:t>
            </w:r>
          </w:p>
        </w:tc>
        <w:tc>
          <w:tcPr>
            <w:tcW w:w="2091" w:type="dxa"/>
          </w:tcPr>
          <w:p w:rsidR="008B19D7" w:rsidRDefault="008B19D7" w:rsidP="008B19D7">
            <w:pPr>
              <w:pStyle w:val="a3"/>
              <w:jc w:val="both"/>
              <w:rPr>
                <w:rFonts w:ascii="Times New Roman" w:hAnsi="Times New Roman" w:cs="Times New Roman"/>
                <w:sz w:val="24"/>
                <w:szCs w:val="24"/>
              </w:rPr>
            </w:pPr>
            <w:r w:rsidRPr="008B19D7">
              <w:rPr>
                <w:rFonts w:ascii="Times New Roman" w:hAnsi="Times New Roman" w:cs="Times New Roman"/>
                <w:sz w:val="24"/>
                <w:szCs w:val="24"/>
              </w:rPr>
              <w:t>Минимальный возраст для зачисления</w:t>
            </w:r>
          </w:p>
        </w:tc>
        <w:tc>
          <w:tcPr>
            <w:tcW w:w="2091" w:type="dxa"/>
          </w:tcPr>
          <w:p w:rsidR="008B19D7" w:rsidRDefault="008B19D7" w:rsidP="008B19D7">
            <w:pPr>
              <w:pStyle w:val="a3"/>
              <w:jc w:val="both"/>
              <w:rPr>
                <w:rFonts w:ascii="Times New Roman" w:hAnsi="Times New Roman" w:cs="Times New Roman"/>
                <w:sz w:val="24"/>
                <w:szCs w:val="24"/>
              </w:rPr>
            </w:pPr>
            <w:r w:rsidRPr="008B19D7">
              <w:rPr>
                <w:rFonts w:ascii="Times New Roman" w:hAnsi="Times New Roman" w:cs="Times New Roman"/>
                <w:sz w:val="24"/>
                <w:szCs w:val="24"/>
              </w:rPr>
              <w:t>Минимальное количество учащихся</w:t>
            </w:r>
          </w:p>
        </w:tc>
        <w:tc>
          <w:tcPr>
            <w:tcW w:w="2092" w:type="dxa"/>
          </w:tcPr>
          <w:p w:rsidR="008B19D7" w:rsidRDefault="008B19D7" w:rsidP="008B19D7">
            <w:pPr>
              <w:pStyle w:val="a3"/>
              <w:jc w:val="both"/>
              <w:rPr>
                <w:rFonts w:ascii="Times New Roman" w:hAnsi="Times New Roman" w:cs="Times New Roman"/>
                <w:sz w:val="24"/>
                <w:szCs w:val="24"/>
              </w:rPr>
            </w:pPr>
            <w:r w:rsidRPr="008B19D7">
              <w:rPr>
                <w:rFonts w:ascii="Times New Roman" w:hAnsi="Times New Roman" w:cs="Times New Roman"/>
                <w:sz w:val="24"/>
                <w:szCs w:val="24"/>
              </w:rPr>
              <w:t>Количество часов в неделю</w:t>
            </w:r>
          </w:p>
        </w:tc>
      </w:tr>
      <w:tr w:rsidR="008B19D7" w:rsidTr="008B19D7">
        <w:tc>
          <w:tcPr>
            <w:tcW w:w="2091" w:type="dxa"/>
          </w:tcPr>
          <w:p w:rsidR="008B19D7" w:rsidRDefault="008B19D7" w:rsidP="008B19D7">
            <w:pPr>
              <w:pStyle w:val="a3"/>
              <w:jc w:val="both"/>
              <w:rPr>
                <w:rFonts w:ascii="Times New Roman" w:hAnsi="Times New Roman" w:cs="Times New Roman"/>
                <w:sz w:val="24"/>
                <w:szCs w:val="24"/>
              </w:rPr>
            </w:pPr>
            <w:r>
              <w:rPr>
                <w:rFonts w:ascii="Times New Roman" w:hAnsi="Times New Roman" w:cs="Times New Roman"/>
                <w:sz w:val="24"/>
                <w:szCs w:val="24"/>
              </w:rPr>
              <w:t>Спортивно-оздоровительная</w:t>
            </w:r>
          </w:p>
        </w:tc>
        <w:tc>
          <w:tcPr>
            <w:tcW w:w="2091" w:type="dxa"/>
          </w:tcPr>
          <w:p w:rsidR="008B19D7" w:rsidRDefault="008B19D7" w:rsidP="007A2DF8">
            <w:pPr>
              <w:pStyle w:val="a3"/>
              <w:jc w:val="center"/>
              <w:rPr>
                <w:rFonts w:ascii="Times New Roman" w:hAnsi="Times New Roman" w:cs="Times New Roman"/>
                <w:sz w:val="24"/>
                <w:szCs w:val="24"/>
              </w:rPr>
            </w:pPr>
            <w:r>
              <w:rPr>
                <w:rFonts w:ascii="Times New Roman" w:hAnsi="Times New Roman" w:cs="Times New Roman"/>
                <w:sz w:val="24"/>
                <w:szCs w:val="24"/>
              </w:rPr>
              <w:t>Весь период</w:t>
            </w:r>
          </w:p>
        </w:tc>
        <w:tc>
          <w:tcPr>
            <w:tcW w:w="2091" w:type="dxa"/>
          </w:tcPr>
          <w:p w:rsidR="008B19D7" w:rsidRDefault="008B19D7" w:rsidP="007A2DF8">
            <w:pPr>
              <w:pStyle w:val="a3"/>
              <w:jc w:val="center"/>
              <w:rPr>
                <w:rFonts w:ascii="Times New Roman" w:hAnsi="Times New Roman" w:cs="Times New Roman"/>
                <w:sz w:val="24"/>
                <w:szCs w:val="24"/>
              </w:rPr>
            </w:pPr>
            <w:r>
              <w:rPr>
                <w:rFonts w:ascii="Times New Roman" w:hAnsi="Times New Roman" w:cs="Times New Roman"/>
                <w:sz w:val="24"/>
                <w:szCs w:val="24"/>
              </w:rPr>
              <w:t>6 лет</w:t>
            </w:r>
          </w:p>
        </w:tc>
        <w:tc>
          <w:tcPr>
            <w:tcW w:w="2091" w:type="dxa"/>
          </w:tcPr>
          <w:p w:rsidR="008B19D7" w:rsidRDefault="008B19D7" w:rsidP="007A2DF8">
            <w:pPr>
              <w:pStyle w:val="a3"/>
              <w:jc w:val="center"/>
              <w:rPr>
                <w:rFonts w:ascii="Times New Roman" w:hAnsi="Times New Roman" w:cs="Times New Roman"/>
                <w:sz w:val="24"/>
                <w:szCs w:val="24"/>
              </w:rPr>
            </w:pPr>
            <w:r>
              <w:rPr>
                <w:rFonts w:ascii="Times New Roman" w:hAnsi="Times New Roman" w:cs="Times New Roman"/>
                <w:sz w:val="24"/>
                <w:szCs w:val="24"/>
              </w:rPr>
              <w:t>15 чел.</w:t>
            </w:r>
          </w:p>
        </w:tc>
        <w:tc>
          <w:tcPr>
            <w:tcW w:w="2092" w:type="dxa"/>
          </w:tcPr>
          <w:p w:rsidR="008B19D7" w:rsidRDefault="008B19D7" w:rsidP="007A2DF8">
            <w:pPr>
              <w:pStyle w:val="a3"/>
              <w:jc w:val="center"/>
              <w:rPr>
                <w:rFonts w:ascii="Times New Roman" w:hAnsi="Times New Roman" w:cs="Times New Roman"/>
                <w:sz w:val="24"/>
                <w:szCs w:val="24"/>
              </w:rPr>
            </w:pPr>
            <w:r>
              <w:rPr>
                <w:rFonts w:ascii="Times New Roman" w:hAnsi="Times New Roman" w:cs="Times New Roman"/>
                <w:sz w:val="24"/>
                <w:szCs w:val="24"/>
              </w:rPr>
              <w:t>6 час.</w:t>
            </w:r>
          </w:p>
        </w:tc>
      </w:tr>
    </w:tbl>
    <w:p w:rsidR="008B19D7" w:rsidRDefault="008B19D7" w:rsidP="008B19D7">
      <w:pPr>
        <w:pStyle w:val="a3"/>
        <w:jc w:val="both"/>
        <w:rPr>
          <w:rFonts w:ascii="Times New Roman" w:hAnsi="Times New Roman" w:cs="Times New Roman"/>
          <w:sz w:val="24"/>
          <w:szCs w:val="24"/>
        </w:rPr>
      </w:pPr>
    </w:p>
    <w:p w:rsidR="007A2DF8" w:rsidRPr="007A2DF8" w:rsidRDefault="007A2DF8" w:rsidP="007A2DF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A2DF8">
        <w:rPr>
          <w:rFonts w:ascii="Times New Roman" w:hAnsi="Times New Roman" w:cs="Times New Roman"/>
          <w:sz w:val="24"/>
          <w:szCs w:val="24"/>
        </w:rPr>
        <w:t xml:space="preserve">Продолжительность занятий определяется в соответствии с требованиями СанПиН и регламентирована годовым учебно-тренировочным планом, рассчитанным на 52 недели (включая период самостоятельной подготовки для обеспечения непрерывности учебно-тренировочного процесса). </w:t>
      </w:r>
    </w:p>
    <w:p w:rsidR="007A2DF8" w:rsidRPr="007A2DF8" w:rsidRDefault="007A2DF8" w:rsidP="007A2DF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A2DF8">
        <w:rPr>
          <w:rFonts w:ascii="Times New Roman" w:hAnsi="Times New Roman" w:cs="Times New Roman"/>
          <w:sz w:val="24"/>
          <w:szCs w:val="24"/>
        </w:rPr>
        <w:t xml:space="preserve">Занятия проводятся в соответствии с утвержденным расписанием. </w:t>
      </w:r>
    </w:p>
    <w:p w:rsidR="007A2DF8" w:rsidRPr="007A2DF8" w:rsidRDefault="007A2DF8" w:rsidP="007A2DF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A2DF8">
        <w:rPr>
          <w:rFonts w:ascii="Times New Roman" w:hAnsi="Times New Roman" w:cs="Times New Roman"/>
          <w:sz w:val="24"/>
          <w:szCs w:val="24"/>
        </w:rPr>
        <w:t xml:space="preserve">По окончании учебного года по результатам </w:t>
      </w:r>
      <w:proofErr w:type="gramStart"/>
      <w:r w:rsidRPr="007A2DF8">
        <w:rPr>
          <w:rFonts w:ascii="Times New Roman" w:hAnsi="Times New Roman" w:cs="Times New Roman"/>
          <w:sz w:val="24"/>
          <w:szCs w:val="24"/>
        </w:rPr>
        <w:t>сдачи</w:t>
      </w:r>
      <w:r>
        <w:rPr>
          <w:rFonts w:ascii="Times New Roman" w:hAnsi="Times New Roman" w:cs="Times New Roman"/>
          <w:sz w:val="24"/>
          <w:szCs w:val="24"/>
        </w:rPr>
        <w:t xml:space="preserve"> </w:t>
      </w:r>
      <w:r w:rsidRPr="007A2DF8">
        <w:rPr>
          <w:rFonts w:ascii="Times New Roman" w:hAnsi="Times New Roman" w:cs="Times New Roman"/>
          <w:sz w:val="24"/>
          <w:szCs w:val="24"/>
        </w:rPr>
        <w:t>контрольно-переводных нормативов</w:t>
      </w:r>
      <w:proofErr w:type="gramEnd"/>
      <w:r w:rsidRPr="007A2DF8">
        <w:rPr>
          <w:rFonts w:ascii="Times New Roman" w:hAnsi="Times New Roman" w:cs="Times New Roman"/>
          <w:sz w:val="24"/>
          <w:szCs w:val="24"/>
        </w:rPr>
        <w:t xml:space="preserve"> обучающиеся переводятся на следующий этап обучения, либо остаются на повторное обучение. </w:t>
      </w:r>
    </w:p>
    <w:p w:rsidR="007A2DF8" w:rsidRDefault="007A2DF8" w:rsidP="007A2DF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A2DF8">
        <w:rPr>
          <w:rFonts w:ascii="Times New Roman" w:hAnsi="Times New Roman" w:cs="Times New Roman"/>
          <w:sz w:val="24"/>
          <w:szCs w:val="24"/>
        </w:rPr>
        <w:t xml:space="preserve">Основными формами организации учебно-тренировочного процесса являются: </w:t>
      </w:r>
    </w:p>
    <w:p w:rsidR="007A2DF8" w:rsidRDefault="007A2DF8" w:rsidP="007A2DF8">
      <w:pPr>
        <w:pStyle w:val="a3"/>
        <w:jc w:val="both"/>
        <w:rPr>
          <w:rFonts w:ascii="Times New Roman" w:hAnsi="Times New Roman" w:cs="Times New Roman"/>
          <w:sz w:val="24"/>
          <w:szCs w:val="24"/>
        </w:rPr>
      </w:pPr>
      <w:r w:rsidRPr="007A2DF8">
        <w:rPr>
          <w:rFonts w:ascii="Times New Roman" w:hAnsi="Times New Roman" w:cs="Times New Roman"/>
          <w:sz w:val="24"/>
          <w:szCs w:val="24"/>
        </w:rPr>
        <w:t xml:space="preserve">- учебно-тренировочные занятия с группой, сформированной с учетом возрастных особенностей обучающихся;  </w:t>
      </w:r>
    </w:p>
    <w:p w:rsidR="007A2DF8" w:rsidRPr="007A2DF8" w:rsidRDefault="007A2DF8" w:rsidP="007A2DF8">
      <w:pPr>
        <w:pStyle w:val="a3"/>
        <w:jc w:val="both"/>
        <w:rPr>
          <w:rFonts w:ascii="Times New Roman" w:hAnsi="Times New Roman" w:cs="Times New Roman"/>
          <w:sz w:val="24"/>
          <w:szCs w:val="24"/>
        </w:rPr>
      </w:pPr>
      <w:r w:rsidRPr="007A2DF8">
        <w:rPr>
          <w:rFonts w:ascii="Times New Roman" w:hAnsi="Times New Roman" w:cs="Times New Roman"/>
          <w:sz w:val="24"/>
          <w:szCs w:val="24"/>
        </w:rPr>
        <w:t xml:space="preserve">- теоретические занятия; </w:t>
      </w:r>
    </w:p>
    <w:p w:rsidR="007A2DF8" w:rsidRPr="007A2DF8" w:rsidRDefault="007A2DF8" w:rsidP="007A2DF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A2DF8">
        <w:rPr>
          <w:rFonts w:ascii="Times New Roman" w:hAnsi="Times New Roman" w:cs="Times New Roman"/>
          <w:sz w:val="24"/>
          <w:szCs w:val="24"/>
        </w:rPr>
        <w:t xml:space="preserve">участие (по желанию обучающихся) во внутригрупповых соревнованиях и первенствах школы по общей физической подготовке и футболу, иных воспитательных и спортивно-массовых мероприятиях; - контроль обучающихся в форме тестирования или соревнований. </w:t>
      </w:r>
    </w:p>
    <w:p w:rsidR="007A2DF8" w:rsidRPr="007A2DF8" w:rsidRDefault="007A2DF8" w:rsidP="007A2DF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A2DF8">
        <w:rPr>
          <w:rFonts w:ascii="Times New Roman" w:hAnsi="Times New Roman" w:cs="Times New Roman"/>
          <w:sz w:val="24"/>
          <w:szCs w:val="24"/>
        </w:rPr>
        <w:t>Критериями оценки деятельности спортивно-оздоровительных групп являются: стабильность состава обучающихся и посещаемость учебно</w:t>
      </w:r>
      <w:r>
        <w:rPr>
          <w:rFonts w:ascii="Times New Roman" w:hAnsi="Times New Roman" w:cs="Times New Roman"/>
          <w:sz w:val="24"/>
          <w:szCs w:val="24"/>
        </w:rPr>
        <w:t>-</w:t>
      </w:r>
      <w:r w:rsidRPr="007A2DF8">
        <w:rPr>
          <w:rFonts w:ascii="Times New Roman" w:hAnsi="Times New Roman" w:cs="Times New Roman"/>
          <w:sz w:val="24"/>
          <w:szCs w:val="24"/>
        </w:rPr>
        <w:t xml:space="preserve">тренировочных занятий; динамика индивидуальных показателей развития физических качеств; уровень освоения начальных знаний о физической культуре и спорте, гигиены и самоконтроля. </w:t>
      </w:r>
    </w:p>
    <w:p w:rsidR="007A2DF8" w:rsidRPr="007A2DF8" w:rsidRDefault="007A2DF8" w:rsidP="007A2DF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A2DF8">
        <w:rPr>
          <w:rFonts w:ascii="Times New Roman" w:hAnsi="Times New Roman" w:cs="Times New Roman"/>
          <w:sz w:val="24"/>
          <w:szCs w:val="24"/>
        </w:rPr>
        <w:t xml:space="preserve">Основное внимание уделяется общей физической подготовке обучающихся. </w:t>
      </w:r>
    </w:p>
    <w:p w:rsidR="007A2DF8" w:rsidRPr="007A2DF8" w:rsidRDefault="007A2DF8" w:rsidP="007A2DF8">
      <w:pPr>
        <w:pStyle w:val="a3"/>
        <w:jc w:val="both"/>
        <w:rPr>
          <w:rFonts w:ascii="Times New Roman" w:hAnsi="Times New Roman" w:cs="Times New Roman"/>
          <w:sz w:val="24"/>
          <w:szCs w:val="24"/>
        </w:rPr>
      </w:pPr>
      <w:r w:rsidRPr="007A2DF8">
        <w:rPr>
          <w:rFonts w:ascii="Times New Roman" w:hAnsi="Times New Roman" w:cs="Times New Roman"/>
          <w:sz w:val="24"/>
          <w:szCs w:val="24"/>
        </w:rPr>
        <w:t xml:space="preserve">Поэтому учебно-тренировочные занятия строятся с акцентом на развитие физических качеств, таких, как быстрота, гибкость, ловкость, скоростно-силовые качества, выносливость. Параллельно с этим проводится обучение основам техники футбола и других видов спорта. </w:t>
      </w:r>
    </w:p>
    <w:p w:rsidR="007A2DF8" w:rsidRPr="007A2DF8" w:rsidRDefault="007A2DF8" w:rsidP="007A2DF8">
      <w:pPr>
        <w:pStyle w:val="a3"/>
        <w:jc w:val="both"/>
        <w:rPr>
          <w:rFonts w:ascii="Times New Roman" w:hAnsi="Times New Roman" w:cs="Times New Roman"/>
          <w:sz w:val="24"/>
          <w:szCs w:val="24"/>
        </w:rPr>
      </w:pPr>
      <w:r w:rsidRPr="007A2DF8">
        <w:rPr>
          <w:rFonts w:ascii="Times New Roman" w:hAnsi="Times New Roman" w:cs="Times New Roman"/>
          <w:sz w:val="24"/>
          <w:szCs w:val="24"/>
        </w:rPr>
        <w:t xml:space="preserve">Наряду с общей физической и специальной физической подготовкой учебно-тренировочный план предусматривает теоретическую подготовку, техническую подготовку, контроль за уровнем </w:t>
      </w:r>
      <w:r w:rsidRPr="007A2DF8">
        <w:rPr>
          <w:rFonts w:ascii="Times New Roman" w:hAnsi="Times New Roman" w:cs="Times New Roman"/>
          <w:sz w:val="24"/>
          <w:szCs w:val="24"/>
        </w:rPr>
        <w:lastRenderedPageBreak/>
        <w:t xml:space="preserve">физической подготовки, промежуточный и итоговый контроль, участие в соревнованиях по личному желанию. </w:t>
      </w:r>
    </w:p>
    <w:p w:rsidR="007A2DF8" w:rsidRPr="007A2DF8" w:rsidRDefault="007A2DF8" w:rsidP="007A2DF8">
      <w:pPr>
        <w:pStyle w:val="a3"/>
        <w:jc w:val="both"/>
        <w:rPr>
          <w:rFonts w:ascii="Times New Roman" w:hAnsi="Times New Roman" w:cs="Times New Roman"/>
          <w:sz w:val="24"/>
          <w:szCs w:val="24"/>
        </w:rPr>
      </w:pPr>
      <w:r w:rsidRPr="007A2DF8">
        <w:rPr>
          <w:rFonts w:ascii="Times New Roman" w:hAnsi="Times New Roman" w:cs="Times New Roman"/>
          <w:sz w:val="24"/>
          <w:szCs w:val="24"/>
        </w:rPr>
        <w:t>Учебно-тренировочный план по разделам подготовки рассчитан на 52 недели</w:t>
      </w:r>
      <w:r>
        <w:rPr>
          <w:rFonts w:ascii="Times New Roman" w:hAnsi="Times New Roman" w:cs="Times New Roman"/>
          <w:sz w:val="24"/>
          <w:szCs w:val="24"/>
        </w:rPr>
        <w:t xml:space="preserve"> </w:t>
      </w:r>
      <w:r w:rsidRPr="007A2DF8">
        <w:rPr>
          <w:rFonts w:ascii="Times New Roman" w:hAnsi="Times New Roman" w:cs="Times New Roman"/>
          <w:sz w:val="24"/>
          <w:szCs w:val="24"/>
        </w:rPr>
        <w:t>учебно-тренировочных занятий.</w:t>
      </w:r>
    </w:p>
    <w:p w:rsidR="007A2DF8" w:rsidRDefault="007A2DF8" w:rsidP="007A2DF8">
      <w:pPr>
        <w:pStyle w:val="a3"/>
        <w:jc w:val="both"/>
        <w:rPr>
          <w:rFonts w:ascii="Times New Roman" w:hAnsi="Times New Roman" w:cs="Times New Roman"/>
          <w:sz w:val="24"/>
          <w:szCs w:val="24"/>
        </w:rPr>
      </w:pPr>
    </w:p>
    <w:p w:rsidR="007A2DF8" w:rsidRDefault="007A2DF8" w:rsidP="007A2DF8">
      <w:pPr>
        <w:pStyle w:val="a3"/>
        <w:jc w:val="center"/>
        <w:rPr>
          <w:rFonts w:ascii="Times New Roman" w:hAnsi="Times New Roman" w:cs="Times New Roman"/>
          <w:sz w:val="24"/>
          <w:szCs w:val="24"/>
        </w:rPr>
      </w:pPr>
      <w:r w:rsidRPr="007A2DF8">
        <w:rPr>
          <w:rFonts w:ascii="Times New Roman" w:hAnsi="Times New Roman" w:cs="Times New Roman"/>
          <w:sz w:val="24"/>
          <w:szCs w:val="24"/>
        </w:rPr>
        <w:t>Учебный план отделения футбола спортивно-оздоровительного этапа.</w:t>
      </w:r>
    </w:p>
    <w:p w:rsidR="007A2DF8" w:rsidRDefault="007A2DF8" w:rsidP="007A2DF8">
      <w:pPr>
        <w:pStyle w:val="a3"/>
        <w:jc w:val="center"/>
        <w:rPr>
          <w:rFonts w:ascii="Times New Roman" w:hAnsi="Times New Roman" w:cs="Times New Roman"/>
          <w:sz w:val="24"/>
          <w:szCs w:val="24"/>
        </w:rPr>
      </w:pPr>
    </w:p>
    <w:tbl>
      <w:tblPr>
        <w:tblStyle w:val="a4"/>
        <w:tblW w:w="0" w:type="auto"/>
        <w:tblLook w:val="04A0" w:firstRow="1" w:lastRow="0" w:firstColumn="1" w:lastColumn="0" w:noHBand="0" w:noVBand="1"/>
      </w:tblPr>
      <w:tblGrid>
        <w:gridCol w:w="562"/>
        <w:gridCol w:w="6946"/>
        <w:gridCol w:w="2948"/>
      </w:tblGrid>
      <w:tr w:rsidR="007A2DF8" w:rsidTr="00800FEB">
        <w:tc>
          <w:tcPr>
            <w:tcW w:w="562" w:type="dxa"/>
            <w:vMerge w:val="restart"/>
          </w:tcPr>
          <w:p w:rsidR="007A2DF8" w:rsidRPr="00746CA3" w:rsidRDefault="007A2DF8" w:rsidP="00775B0D">
            <w:pPr>
              <w:pStyle w:val="a3"/>
              <w:jc w:val="both"/>
              <w:rPr>
                <w:rFonts w:ascii="Times New Roman" w:hAnsi="Times New Roman" w:cs="Times New Roman"/>
                <w:sz w:val="20"/>
                <w:szCs w:val="20"/>
              </w:rPr>
            </w:pPr>
            <w:r>
              <w:rPr>
                <w:rFonts w:ascii="Times New Roman" w:hAnsi="Times New Roman" w:cs="Times New Roman"/>
                <w:sz w:val="20"/>
                <w:szCs w:val="20"/>
              </w:rPr>
              <w:t>№</w:t>
            </w:r>
          </w:p>
        </w:tc>
        <w:tc>
          <w:tcPr>
            <w:tcW w:w="6946" w:type="dxa"/>
            <w:vMerge w:val="restart"/>
          </w:tcPr>
          <w:p w:rsidR="007A2DF8" w:rsidRPr="00746CA3" w:rsidRDefault="007A2DF8" w:rsidP="00775B0D">
            <w:pPr>
              <w:pStyle w:val="a3"/>
              <w:jc w:val="both"/>
              <w:rPr>
                <w:rFonts w:ascii="Times New Roman" w:hAnsi="Times New Roman" w:cs="Times New Roman"/>
                <w:sz w:val="20"/>
                <w:szCs w:val="20"/>
              </w:rPr>
            </w:pPr>
            <w:r w:rsidRPr="00746CA3">
              <w:rPr>
                <w:rFonts w:ascii="Times New Roman" w:hAnsi="Times New Roman" w:cs="Times New Roman"/>
                <w:sz w:val="20"/>
                <w:szCs w:val="20"/>
              </w:rPr>
              <w:t>Вид спортивной подготовки и иные спортивные мероприятия</w:t>
            </w:r>
          </w:p>
        </w:tc>
        <w:tc>
          <w:tcPr>
            <w:tcW w:w="2948" w:type="dxa"/>
          </w:tcPr>
          <w:p w:rsidR="007A2DF8" w:rsidRPr="00746CA3" w:rsidRDefault="007A2DF8" w:rsidP="007A2DF8">
            <w:pPr>
              <w:pStyle w:val="a3"/>
              <w:jc w:val="center"/>
              <w:rPr>
                <w:rFonts w:ascii="Times New Roman" w:hAnsi="Times New Roman" w:cs="Times New Roman"/>
                <w:sz w:val="20"/>
                <w:szCs w:val="20"/>
              </w:rPr>
            </w:pPr>
            <w:r w:rsidRPr="00746CA3">
              <w:rPr>
                <w:rFonts w:ascii="Times New Roman" w:hAnsi="Times New Roman" w:cs="Times New Roman"/>
                <w:sz w:val="20"/>
                <w:szCs w:val="20"/>
              </w:rPr>
              <w:t>Этап подготовки</w:t>
            </w:r>
          </w:p>
        </w:tc>
      </w:tr>
      <w:tr w:rsidR="007A2DF8" w:rsidTr="00800FEB">
        <w:trPr>
          <w:trHeight w:val="470"/>
        </w:trPr>
        <w:tc>
          <w:tcPr>
            <w:tcW w:w="562" w:type="dxa"/>
            <w:vMerge/>
          </w:tcPr>
          <w:p w:rsidR="007A2DF8" w:rsidRPr="00746CA3" w:rsidRDefault="007A2DF8" w:rsidP="00775B0D">
            <w:pPr>
              <w:pStyle w:val="a3"/>
              <w:jc w:val="both"/>
              <w:rPr>
                <w:rFonts w:ascii="Times New Roman" w:hAnsi="Times New Roman" w:cs="Times New Roman"/>
                <w:sz w:val="20"/>
                <w:szCs w:val="20"/>
              </w:rPr>
            </w:pPr>
          </w:p>
        </w:tc>
        <w:tc>
          <w:tcPr>
            <w:tcW w:w="6946" w:type="dxa"/>
            <w:vMerge/>
          </w:tcPr>
          <w:p w:rsidR="007A2DF8" w:rsidRPr="00746CA3" w:rsidRDefault="007A2DF8" w:rsidP="00775B0D">
            <w:pPr>
              <w:pStyle w:val="a3"/>
              <w:jc w:val="both"/>
              <w:rPr>
                <w:rFonts w:ascii="Times New Roman" w:hAnsi="Times New Roman" w:cs="Times New Roman"/>
                <w:sz w:val="20"/>
                <w:szCs w:val="20"/>
              </w:rPr>
            </w:pPr>
          </w:p>
        </w:tc>
        <w:tc>
          <w:tcPr>
            <w:tcW w:w="2948" w:type="dxa"/>
          </w:tcPr>
          <w:p w:rsidR="007A2DF8" w:rsidRPr="00746CA3" w:rsidRDefault="007A2DF8" w:rsidP="00775B0D">
            <w:pPr>
              <w:pStyle w:val="a3"/>
              <w:jc w:val="center"/>
              <w:rPr>
                <w:rFonts w:ascii="Times New Roman" w:hAnsi="Times New Roman" w:cs="Times New Roman"/>
                <w:sz w:val="20"/>
                <w:szCs w:val="20"/>
              </w:rPr>
            </w:pPr>
            <w:r>
              <w:rPr>
                <w:rFonts w:ascii="Times New Roman" w:hAnsi="Times New Roman" w:cs="Times New Roman"/>
                <w:sz w:val="20"/>
                <w:szCs w:val="20"/>
              </w:rPr>
              <w:t>Спортивно-оздоровительный</w:t>
            </w:r>
          </w:p>
        </w:tc>
      </w:tr>
      <w:tr w:rsidR="007A2DF8" w:rsidTr="00800FEB">
        <w:tc>
          <w:tcPr>
            <w:tcW w:w="562" w:type="dxa"/>
            <w:vMerge/>
          </w:tcPr>
          <w:p w:rsidR="007A2DF8" w:rsidRPr="00746CA3" w:rsidRDefault="007A2DF8" w:rsidP="00775B0D">
            <w:pPr>
              <w:pStyle w:val="a3"/>
              <w:jc w:val="both"/>
              <w:rPr>
                <w:rFonts w:ascii="Times New Roman" w:hAnsi="Times New Roman" w:cs="Times New Roman"/>
                <w:sz w:val="20"/>
                <w:szCs w:val="20"/>
              </w:rPr>
            </w:pPr>
          </w:p>
        </w:tc>
        <w:tc>
          <w:tcPr>
            <w:tcW w:w="6946" w:type="dxa"/>
          </w:tcPr>
          <w:p w:rsidR="007A2DF8" w:rsidRPr="00746CA3" w:rsidRDefault="007A2DF8" w:rsidP="00775B0D">
            <w:pPr>
              <w:pStyle w:val="a3"/>
              <w:jc w:val="both"/>
              <w:rPr>
                <w:rFonts w:ascii="Times New Roman" w:hAnsi="Times New Roman" w:cs="Times New Roman"/>
                <w:sz w:val="20"/>
                <w:szCs w:val="20"/>
              </w:rPr>
            </w:pPr>
            <w:r w:rsidRPr="00746CA3">
              <w:rPr>
                <w:rFonts w:ascii="Times New Roman" w:hAnsi="Times New Roman" w:cs="Times New Roman"/>
                <w:sz w:val="20"/>
                <w:szCs w:val="20"/>
              </w:rPr>
              <w:t>Часов в неделю</w:t>
            </w:r>
          </w:p>
        </w:tc>
        <w:tc>
          <w:tcPr>
            <w:tcW w:w="2948" w:type="dxa"/>
          </w:tcPr>
          <w:p w:rsidR="007A2DF8" w:rsidRPr="00746CA3" w:rsidRDefault="007A2DF8" w:rsidP="00775B0D">
            <w:pPr>
              <w:pStyle w:val="a3"/>
              <w:jc w:val="center"/>
              <w:rPr>
                <w:rFonts w:ascii="Times New Roman" w:hAnsi="Times New Roman" w:cs="Times New Roman"/>
                <w:sz w:val="20"/>
                <w:szCs w:val="20"/>
              </w:rPr>
            </w:pPr>
            <w:r>
              <w:rPr>
                <w:rFonts w:ascii="Times New Roman" w:hAnsi="Times New Roman" w:cs="Times New Roman"/>
                <w:sz w:val="20"/>
                <w:szCs w:val="20"/>
              </w:rPr>
              <w:t>6</w:t>
            </w:r>
          </w:p>
        </w:tc>
      </w:tr>
      <w:tr w:rsidR="007A2DF8" w:rsidTr="00800FEB">
        <w:tc>
          <w:tcPr>
            <w:tcW w:w="562" w:type="dxa"/>
            <w:vMerge/>
          </w:tcPr>
          <w:p w:rsidR="007A2DF8" w:rsidRPr="00746CA3" w:rsidRDefault="007A2DF8" w:rsidP="00775B0D">
            <w:pPr>
              <w:pStyle w:val="a3"/>
              <w:jc w:val="both"/>
              <w:rPr>
                <w:rFonts w:ascii="Times New Roman" w:hAnsi="Times New Roman" w:cs="Times New Roman"/>
                <w:sz w:val="20"/>
                <w:szCs w:val="20"/>
              </w:rPr>
            </w:pPr>
          </w:p>
        </w:tc>
        <w:tc>
          <w:tcPr>
            <w:tcW w:w="6946" w:type="dxa"/>
          </w:tcPr>
          <w:p w:rsidR="007A2DF8" w:rsidRPr="00746CA3" w:rsidRDefault="007A2DF8" w:rsidP="00775B0D">
            <w:pPr>
              <w:pStyle w:val="a3"/>
              <w:jc w:val="both"/>
              <w:rPr>
                <w:rFonts w:ascii="Times New Roman" w:hAnsi="Times New Roman" w:cs="Times New Roman"/>
                <w:sz w:val="20"/>
                <w:szCs w:val="20"/>
              </w:rPr>
            </w:pPr>
            <w:r w:rsidRPr="00746CA3">
              <w:rPr>
                <w:rFonts w:ascii="Times New Roman" w:hAnsi="Times New Roman" w:cs="Times New Roman"/>
                <w:sz w:val="20"/>
                <w:szCs w:val="20"/>
              </w:rPr>
              <w:t>Максимальная продолжительность одного занятия</w:t>
            </w:r>
          </w:p>
        </w:tc>
        <w:tc>
          <w:tcPr>
            <w:tcW w:w="2948" w:type="dxa"/>
          </w:tcPr>
          <w:p w:rsidR="007A2DF8" w:rsidRPr="00746CA3" w:rsidRDefault="007A2DF8" w:rsidP="00775B0D">
            <w:pPr>
              <w:pStyle w:val="a3"/>
              <w:jc w:val="center"/>
              <w:rPr>
                <w:rFonts w:ascii="Times New Roman" w:hAnsi="Times New Roman" w:cs="Times New Roman"/>
                <w:sz w:val="20"/>
                <w:szCs w:val="20"/>
              </w:rPr>
            </w:pPr>
            <w:r>
              <w:rPr>
                <w:rFonts w:ascii="Times New Roman" w:hAnsi="Times New Roman" w:cs="Times New Roman"/>
                <w:sz w:val="20"/>
                <w:szCs w:val="20"/>
              </w:rPr>
              <w:t>2</w:t>
            </w:r>
          </w:p>
        </w:tc>
      </w:tr>
      <w:tr w:rsidR="007A2DF8" w:rsidTr="00800FEB">
        <w:tc>
          <w:tcPr>
            <w:tcW w:w="562" w:type="dxa"/>
            <w:vMerge/>
          </w:tcPr>
          <w:p w:rsidR="007A2DF8" w:rsidRPr="00746CA3" w:rsidRDefault="007A2DF8" w:rsidP="00775B0D">
            <w:pPr>
              <w:pStyle w:val="a3"/>
              <w:jc w:val="both"/>
              <w:rPr>
                <w:rFonts w:ascii="Times New Roman" w:hAnsi="Times New Roman" w:cs="Times New Roman"/>
                <w:sz w:val="20"/>
                <w:szCs w:val="20"/>
              </w:rPr>
            </w:pPr>
          </w:p>
        </w:tc>
        <w:tc>
          <w:tcPr>
            <w:tcW w:w="6946" w:type="dxa"/>
          </w:tcPr>
          <w:p w:rsidR="007A2DF8" w:rsidRPr="00746CA3" w:rsidRDefault="007A2DF8" w:rsidP="00775B0D">
            <w:pPr>
              <w:pStyle w:val="a3"/>
              <w:jc w:val="both"/>
              <w:rPr>
                <w:rFonts w:ascii="Times New Roman" w:hAnsi="Times New Roman" w:cs="Times New Roman"/>
                <w:sz w:val="20"/>
                <w:szCs w:val="20"/>
              </w:rPr>
            </w:pPr>
            <w:r w:rsidRPr="00746CA3">
              <w:rPr>
                <w:rFonts w:ascii="Times New Roman" w:hAnsi="Times New Roman" w:cs="Times New Roman"/>
                <w:sz w:val="20"/>
                <w:szCs w:val="20"/>
              </w:rPr>
              <w:t>Наполняемость групп (чел.)</w:t>
            </w:r>
          </w:p>
        </w:tc>
        <w:tc>
          <w:tcPr>
            <w:tcW w:w="2948" w:type="dxa"/>
          </w:tcPr>
          <w:p w:rsidR="007A2DF8" w:rsidRPr="00746CA3" w:rsidRDefault="007A2DF8" w:rsidP="00775B0D">
            <w:pPr>
              <w:pStyle w:val="a3"/>
              <w:jc w:val="center"/>
              <w:rPr>
                <w:rFonts w:ascii="Times New Roman" w:hAnsi="Times New Roman" w:cs="Times New Roman"/>
                <w:sz w:val="20"/>
                <w:szCs w:val="20"/>
              </w:rPr>
            </w:pPr>
            <w:r>
              <w:rPr>
                <w:rFonts w:ascii="Times New Roman" w:hAnsi="Times New Roman" w:cs="Times New Roman"/>
                <w:sz w:val="20"/>
                <w:szCs w:val="20"/>
              </w:rPr>
              <w:t>15-20</w:t>
            </w:r>
          </w:p>
        </w:tc>
      </w:tr>
      <w:tr w:rsidR="007A2DF8" w:rsidTr="00800FEB">
        <w:tc>
          <w:tcPr>
            <w:tcW w:w="562" w:type="dxa"/>
          </w:tcPr>
          <w:p w:rsidR="007A2DF8" w:rsidRPr="00746CA3" w:rsidRDefault="007A2DF8" w:rsidP="00775B0D">
            <w:pPr>
              <w:pStyle w:val="a3"/>
              <w:jc w:val="both"/>
              <w:rPr>
                <w:rFonts w:ascii="Times New Roman" w:hAnsi="Times New Roman" w:cs="Times New Roman"/>
                <w:sz w:val="20"/>
                <w:szCs w:val="20"/>
              </w:rPr>
            </w:pPr>
            <w:r>
              <w:rPr>
                <w:rFonts w:ascii="Times New Roman" w:hAnsi="Times New Roman" w:cs="Times New Roman"/>
                <w:sz w:val="20"/>
                <w:szCs w:val="20"/>
              </w:rPr>
              <w:t>1</w:t>
            </w:r>
          </w:p>
        </w:tc>
        <w:tc>
          <w:tcPr>
            <w:tcW w:w="6946" w:type="dxa"/>
          </w:tcPr>
          <w:p w:rsidR="007A2DF8" w:rsidRPr="00746CA3" w:rsidRDefault="007A2DF8" w:rsidP="00775B0D">
            <w:pPr>
              <w:pStyle w:val="a3"/>
              <w:jc w:val="both"/>
              <w:rPr>
                <w:rFonts w:ascii="Times New Roman" w:hAnsi="Times New Roman" w:cs="Times New Roman"/>
                <w:sz w:val="20"/>
                <w:szCs w:val="20"/>
              </w:rPr>
            </w:pPr>
            <w:r w:rsidRPr="00746CA3">
              <w:rPr>
                <w:rFonts w:ascii="Times New Roman" w:hAnsi="Times New Roman" w:cs="Times New Roman"/>
                <w:sz w:val="20"/>
                <w:szCs w:val="20"/>
              </w:rPr>
              <w:t>Общая физическая подготовка (ч.)</w:t>
            </w:r>
          </w:p>
        </w:tc>
        <w:tc>
          <w:tcPr>
            <w:tcW w:w="2948" w:type="dxa"/>
          </w:tcPr>
          <w:p w:rsidR="007A2DF8" w:rsidRPr="00746CA3" w:rsidRDefault="007A2DF8" w:rsidP="00775B0D">
            <w:pPr>
              <w:pStyle w:val="a3"/>
              <w:jc w:val="center"/>
              <w:rPr>
                <w:rFonts w:ascii="Times New Roman" w:hAnsi="Times New Roman" w:cs="Times New Roman"/>
                <w:sz w:val="20"/>
                <w:szCs w:val="20"/>
              </w:rPr>
            </w:pPr>
            <w:r>
              <w:rPr>
                <w:rFonts w:ascii="Times New Roman" w:hAnsi="Times New Roman" w:cs="Times New Roman"/>
                <w:sz w:val="20"/>
                <w:szCs w:val="20"/>
              </w:rPr>
              <w:t>47</w:t>
            </w:r>
          </w:p>
        </w:tc>
      </w:tr>
      <w:tr w:rsidR="007A2DF8" w:rsidTr="00800FEB">
        <w:tc>
          <w:tcPr>
            <w:tcW w:w="562" w:type="dxa"/>
          </w:tcPr>
          <w:p w:rsidR="007A2DF8" w:rsidRPr="00746CA3" w:rsidRDefault="007A2DF8" w:rsidP="00775B0D">
            <w:pPr>
              <w:pStyle w:val="a3"/>
              <w:jc w:val="both"/>
              <w:rPr>
                <w:rFonts w:ascii="Times New Roman" w:hAnsi="Times New Roman" w:cs="Times New Roman"/>
                <w:sz w:val="20"/>
                <w:szCs w:val="20"/>
              </w:rPr>
            </w:pPr>
            <w:r>
              <w:rPr>
                <w:rFonts w:ascii="Times New Roman" w:hAnsi="Times New Roman" w:cs="Times New Roman"/>
                <w:sz w:val="20"/>
                <w:szCs w:val="20"/>
              </w:rPr>
              <w:t>2</w:t>
            </w:r>
          </w:p>
        </w:tc>
        <w:tc>
          <w:tcPr>
            <w:tcW w:w="6946" w:type="dxa"/>
          </w:tcPr>
          <w:p w:rsidR="007A2DF8" w:rsidRPr="00746CA3" w:rsidRDefault="007A2DF8" w:rsidP="00775B0D">
            <w:pPr>
              <w:pStyle w:val="a3"/>
              <w:jc w:val="both"/>
              <w:rPr>
                <w:rFonts w:ascii="Times New Roman" w:hAnsi="Times New Roman" w:cs="Times New Roman"/>
                <w:sz w:val="20"/>
                <w:szCs w:val="20"/>
              </w:rPr>
            </w:pPr>
            <w:r w:rsidRPr="00746CA3">
              <w:rPr>
                <w:rFonts w:ascii="Times New Roman" w:hAnsi="Times New Roman" w:cs="Times New Roman"/>
                <w:sz w:val="20"/>
                <w:szCs w:val="20"/>
              </w:rPr>
              <w:t>Специальная физическая подготовка (ч.)</w:t>
            </w:r>
          </w:p>
        </w:tc>
        <w:tc>
          <w:tcPr>
            <w:tcW w:w="2948" w:type="dxa"/>
          </w:tcPr>
          <w:p w:rsidR="007A2DF8" w:rsidRPr="00746CA3" w:rsidRDefault="007A2DF8" w:rsidP="00775B0D">
            <w:pPr>
              <w:pStyle w:val="a3"/>
              <w:jc w:val="center"/>
              <w:rPr>
                <w:rFonts w:ascii="Times New Roman" w:hAnsi="Times New Roman" w:cs="Times New Roman"/>
                <w:sz w:val="20"/>
                <w:szCs w:val="20"/>
              </w:rPr>
            </w:pPr>
            <w:r>
              <w:rPr>
                <w:rFonts w:ascii="Times New Roman" w:hAnsi="Times New Roman" w:cs="Times New Roman"/>
                <w:sz w:val="20"/>
                <w:szCs w:val="20"/>
              </w:rPr>
              <w:t>-</w:t>
            </w:r>
          </w:p>
        </w:tc>
      </w:tr>
      <w:tr w:rsidR="007A2DF8" w:rsidTr="00800FEB">
        <w:tc>
          <w:tcPr>
            <w:tcW w:w="562" w:type="dxa"/>
          </w:tcPr>
          <w:p w:rsidR="007A2DF8" w:rsidRPr="00746CA3" w:rsidRDefault="007A2DF8" w:rsidP="00775B0D">
            <w:pPr>
              <w:pStyle w:val="a3"/>
              <w:jc w:val="both"/>
              <w:rPr>
                <w:rFonts w:ascii="Times New Roman" w:hAnsi="Times New Roman" w:cs="Times New Roman"/>
                <w:sz w:val="20"/>
                <w:szCs w:val="20"/>
              </w:rPr>
            </w:pPr>
            <w:r>
              <w:rPr>
                <w:rFonts w:ascii="Times New Roman" w:hAnsi="Times New Roman" w:cs="Times New Roman"/>
                <w:sz w:val="20"/>
                <w:szCs w:val="20"/>
              </w:rPr>
              <w:t>3</w:t>
            </w:r>
          </w:p>
        </w:tc>
        <w:tc>
          <w:tcPr>
            <w:tcW w:w="6946" w:type="dxa"/>
          </w:tcPr>
          <w:p w:rsidR="007A2DF8" w:rsidRPr="00746CA3" w:rsidRDefault="007A2DF8"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Участие в спортивных соревнованиях (ч.)</w:t>
            </w:r>
          </w:p>
        </w:tc>
        <w:tc>
          <w:tcPr>
            <w:tcW w:w="2948" w:type="dxa"/>
          </w:tcPr>
          <w:p w:rsidR="007A2DF8" w:rsidRPr="00746CA3" w:rsidRDefault="007A2DF8" w:rsidP="00775B0D">
            <w:pPr>
              <w:pStyle w:val="a3"/>
              <w:jc w:val="center"/>
              <w:rPr>
                <w:rFonts w:ascii="Times New Roman" w:hAnsi="Times New Roman" w:cs="Times New Roman"/>
                <w:sz w:val="20"/>
                <w:szCs w:val="20"/>
              </w:rPr>
            </w:pPr>
            <w:r>
              <w:rPr>
                <w:rFonts w:ascii="Times New Roman" w:hAnsi="Times New Roman" w:cs="Times New Roman"/>
                <w:sz w:val="20"/>
                <w:szCs w:val="20"/>
              </w:rPr>
              <w:t>-</w:t>
            </w:r>
          </w:p>
        </w:tc>
      </w:tr>
      <w:tr w:rsidR="007A2DF8" w:rsidTr="00800FEB">
        <w:tc>
          <w:tcPr>
            <w:tcW w:w="562" w:type="dxa"/>
          </w:tcPr>
          <w:p w:rsidR="007A2DF8" w:rsidRPr="00746CA3" w:rsidRDefault="007A2DF8" w:rsidP="00775B0D">
            <w:pPr>
              <w:pStyle w:val="a3"/>
              <w:jc w:val="both"/>
              <w:rPr>
                <w:rFonts w:ascii="Times New Roman" w:hAnsi="Times New Roman" w:cs="Times New Roman"/>
                <w:sz w:val="20"/>
                <w:szCs w:val="20"/>
              </w:rPr>
            </w:pPr>
            <w:r>
              <w:rPr>
                <w:rFonts w:ascii="Times New Roman" w:hAnsi="Times New Roman" w:cs="Times New Roman"/>
                <w:sz w:val="20"/>
                <w:szCs w:val="20"/>
              </w:rPr>
              <w:t>4</w:t>
            </w:r>
          </w:p>
        </w:tc>
        <w:tc>
          <w:tcPr>
            <w:tcW w:w="6946" w:type="dxa"/>
          </w:tcPr>
          <w:p w:rsidR="007A2DF8" w:rsidRPr="00746CA3" w:rsidRDefault="007A2DF8"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Техническая подготовка (ч.)</w:t>
            </w:r>
          </w:p>
        </w:tc>
        <w:tc>
          <w:tcPr>
            <w:tcW w:w="2948" w:type="dxa"/>
          </w:tcPr>
          <w:p w:rsidR="007A2DF8" w:rsidRPr="00746CA3" w:rsidRDefault="007A2DF8" w:rsidP="00775B0D">
            <w:pPr>
              <w:pStyle w:val="a3"/>
              <w:jc w:val="center"/>
              <w:rPr>
                <w:rFonts w:ascii="Times New Roman" w:hAnsi="Times New Roman" w:cs="Times New Roman"/>
                <w:sz w:val="20"/>
                <w:szCs w:val="20"/>
              </w:rPr>
            </w:pPr>
            <w:r>
              <w:rPr>
                <w:rFonts w:ascii="Times New Roman" w:hAnsi="Times New Roman" w:cs="Times New Roman"/>
                <w:sz w:val="20"/>
                <w:szCs w:val="20"/>
              </w:rPr>
              <w:t>140</w:t>
            </w:r>
          </w:p>
        </w:tc>
      </w:tr>
      <w:tr w:rsidR="00800FEB" w:rsidTr="00800FEB">
        <w:tc>
          <w:tcPr>
            <w:tcW w:w="562" w:type="dxa"/>
          </w:tcPr>
          <w:p w:rsidR="00800FEB" w:rsidRPr="00746CA3" w:rsidRDefault="00800FEB" w:rsidP="00775B0D">
            <w:pPr>
              <w:pStyle w:val="a3"/>
              <w:jc w:val="both"/>
              <w:rPr>
                <w:rFonts w:ascii="Times New Roman" w:hAnsi="Times New Roman" w:cs="Times New Roman"/>
                <w:sz w:val="20"/>
                <w:szCs w:val="20"/>
              </w:rPr>
            </w:pPr>
            <w:r>
              <w:rPr>
                <w:rFonts w:ascii="Times New Roman" w:hAnsi="Times New Roman" w:cs="Times New Roman"/>
                <w:sz w:val="20"/>
                <w:szCs w:val="20"/>
              </w:rPr>
              <w:t>5</w:t>
            </w:r>
          </w:p>
        </w:tc>
        <w:tc>
          <w:tcPr>
            <w:tcW w:w="6946" w:type="dxa"/>
          </w:tcPr>
          <w:p w:rsidR="00800FEB" w:rsidRPr="00746CA3"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Тактическая подготовка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2</w:t>
            </w:r>
          </w:p>
        </w:tc>
      </w:tr>
      <w:tr w:rsidR="00800FEB" w:rsidTr="00800FEB">
        <w:tc>
          <w:tcPr>
            <w:tcW w:w="562" w:type="dxa"/>
          </w:tcPr>
          <w:p w:rsidR="00800FEB" w:rsidRPr="00746CA3" w:rsidRDefault="00800FEB" w:rsidP="00775B0D">
            <w:pPr>
              <w:pStyle w:val="a3"/>
              <w:jc w:val="both"/>
              <w:rPr>
                <w:rFonts w:ascii="Times New Roman" w:hAnsi="Times New Roman" w:cs="Times New Roman"/>
                <w:sz w:val="20"/>
                <w:szCs w:val="20"/>
              </w:rPr>
            </w:pPr>
            <w:r>
              <w:rPr>
                <w:rFonts w:ascii="Times New Roman" w:hAnsi="Times New Roman" w:cs="Times New Roman"/>
                <w:sz w:val="20"/>
                <w:szCs w:val="20"/>
              </w:rPr>
              <w:t>6</w:t>
            </w:r>
          </w:p>
        </w:tc>
        <w:tc>
          <w:tcPr>
            <w:tcW w:w="6946" w:type="dxa"/>
          </w:tcPr>
          <w:p w:rsidR="00800FEB" w:rsidRPr="00746CA3"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Теоретическая подготовка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3</w:t>
            </w:r>
          </w:p>
        </w:tc>
      </w:tr>
      <w:tr w:rsidR="00800FEB" w:rsidTr="00800FEB">
        <w:tc>
          <w:tcPr>
            <w:tcW w:w="562" w:type="dxa"/>
          </w:tcPr>
          <w:p w:rsidR="00800FEB" w:rsidRPr="00746CA3" w:rsidRDefault="00800FEB" w:rsidP="00775B0D">
            <w:pPr>
              <w:pStyle w:val="a3"/>
              <w:jc w:val="both"/>
              <w:rPr>
                <w:rFonts w:ascii="Times New Roman" w:hAnsi="Times New Roman" w:cs="Times New Roman"/>
                <w:sz w:val="20"/>
                <w:szCs w:val="20"/>
              </w:rPr>
            </w:pPr>
            <w:r>
              <w:rPr>
                <w:rFonts w:ascii="Times New Roman" w:hAnsi="Times New Roman" w:cs="Times New Roman"/>
                <w:sz w:val="20"/>
                <w:szCs w:val="20"/>
              </w:rPr>
              <w:t>7</w:t>
            </w:r>
          </w:p>
        </w:tc>
        <w:tc>
          <w:tcPr>
            <w:tcW w:w="6946" w:type="dxa"/>
          </w:tcPr>
          <w:p w:rsidR="00800FEB" w:rsidRPr="00746CA3"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Психологическая подготовка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1</w:t>
            </w:r>
          </w:p>
        </w:tc>
      </w:tr>
      <w:tr w:rsidR="00800FEB" w:rsidTr="00800FEB">
        <w:tc>
          <w:tcPr>
            <w:tcW w:w="562" w:type="dxa"/>
          </w:tcPr>
          <w:p w:rsidR="00800FEB" w:rsidRPr="00746CA3" w:rsidRDefault="00800FEB" w:rsidP="00775B0D">
            <w:pPr>
              <w:pStyle w:val="a3"/>
              <w:jc w:val="both"/>
              <w:rPr>
                <w:rFonts w:ascii="Times New Roman" w:hAnsi="Times New Roman" w:cs="Times New Roman"/>
                <w:sz w:val="20"/>
                <w:szCs w:val="20"/>
              </w:rPr>
            </w:pPr>
            <w:r>
              <w:rPr>
                <w:rFonts w:ascii="Times New Roman" w:hAnsi="Times New Roman" w:cs="Times New Roman"/>
                <w:sz w:val="20"/>
                <w:szCs w:val="20"/>
              </w:rPr>
              <w:t>8</w:t>
            </w:r>
          </w:p>
        </w:tc>
        <w:tc>
          <w:tcPr>
            <w:tcW w:w="6946" w:type="dxa"/>
          </w:tcPr>
          <w:p w:rsidR="00800FEB" w:rsidRPr="00746CA3"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Контрольные мероприятия (тестирование и контроль)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3</w:t>
            </w:r>
          </w:p>
        </w:tc>
      </w:tr>
      <w:tr w:rsidR="00800FEB" w:rsidTr="00800FEB">
        <w:tc>
          <w:tcPr>
            <w:tcW w:w="562" w:type="dxa"/>
          </w:tcPr>
          <w:p w:rsidR="00800FEB" w:rsidRPr="00746CA3" w:rsidRDefault="00800FEB" w:rsidP="00775B0D">
            <w:pPr>
              <w:pStyle w:val="a3"/>
              <w:jc w:val="both"/>
              <w:rPr>
                <w:rFonts w:ascii="Times New Roman" w:hAnsi="Times New Roman" w:cs="Times New Roman"/>
                <w:sz w:val="20"/>
                <w:szCs w:val="20"/>
              </w:rPr>
            </w:pPr>
            <w:r>
              <w:rPr>
                <w:rFonts w:ascii="Times New Roman" w:hAnsi="Times New Roman" w:cs="Times New Roman"/>
                <w:sz w:val="20"/>
                <w:szCs w:val="20"/>
              </w:rPr>
              <w:t>9</w:t>
            </w:r>
          </w:p>
        </w:tc>
        <w:tc>
          <w:tcPr>
            <w:tcW w:w="6946" w:type="dxa"/>
          </w:tcPr>
          <w:p w:rsidR="00800FEB" w:rsidRPr="00746CA3"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Инструкторская практика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w:t>
            </w:r>
          </w:p>
        </w:tc>
      </w:tr>
      <w:tr w:rsidR="00800FEB" w:rsidTr="00800FEB">
        <w:tc>
          <w:tcPr>
            <w:tcW w:w="562" w:type="dxa"/>
          </w:tcPr>
          <w:p w:rsidR="00800FEB" w:rsidRPr="00746CA3" w:rsidRDefault="00800FEB" w:rsidP="00775B0D">
            <w:pPr>
              <w:pStyle w:val="a3"/>
              <w:jc w:val="both"/>
              <w:rPr>
                <w:rFonts w:ascii="Times New Roman" w:hAnsi="Times New Roman" w:cs="Times New Roman"/>
                <w:sz w:val="20"/>
                <w:szCs w:val="20"/>
              </w:rPr>
            </w:pPr>
            <w:r>
              <w:rPr>
                <w:rFonts w:ascii="Times New Roman" w:hAnsi="Times New Roman" w:cs="Times New Roman"/>
                <w:sz w:val="20"/>
                <w:szCs w:val="20"/>
              </w:rPr>
              <w:t>10</w:t>
            </w:r>
          </w:p>
        </w:tc>
        <w:tc>
          <w:tcPr>
            <w:tcW w:w="6946" w:type="dxa"/>
          </w:tcPr>
          <w:p w:rsidR="00800FEB" w:rsidRPr="00746CA3"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Судейская практика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w:t>
            </w:r>
          </w:p>
        </w:tc>
      </w:tr>
      <w:tr w:rsidR="00800FEB" w:rsidTr="00800FEB">
        <w:tc>
          <w:tcPr>
            <w:tcW w:w="562" w:type="dxa"/>
          </w:tcPr>
          <w:p w:rsidR="00800FEB" w:rsidRPr="00746CA3" w:rsidRDefault="00800FEB" w:rsidP="00775B0D">
            <w:pPr>
              <w:pStyle w:val="a3"/>
              <w:jc w:val="both"/>
              <w:rPr>
                <w:rFonts w:ascii="Times New Roman" w:hAnsi="Times New Roman" w:cs="Times New Roman"/>
                <w:sz w:val="20"/>
                <w:szCs w:val="20"/>
              </w:rPr>
            </w:pPr>
            <w:r>
              <w:rPr>
                <w:rFonts w:ascii="Times New Roman" w:hAnsi="Times New Roman" w:cs="Times New Roman"/>
                <w:sz w:val="20"/>
                <w:szCs w:val="20"/>
              </w:rPr>
              <w:t>11</w:t>
            </w:r>
          </w:p>
        </w:tc>
        <w:tc>
          <w:tcPr>
            <w:tcW w:w="6946" w:type="dxa"/>
          </w:tcPr>
          <w:p w:rsidR="00800FEB" w:rsidRPr="00746CA3"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Медицинские, медико-биологические мероприятия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3</w:t>
            </w:r>
          </w:p>
        </w:tc>
      </w:tr>
      <w:tr w:rsidR="00800FEB" w:rsidTr="00800FEB">
        <w:tc>
          <w:tcPr>
            <w:tcW w:w="562" w:type="dxa"/>
          </w:tcPr>
          <w:p w:rsidR="00800FEB" w:rsidRPr="00746CA3" w:rsidRDefault="00800FEB" w:rsidP="00775B0D">
            <w:pPr>
              <w:pStyle w:val="a3"/>
              <w:jc w:val="both"/>
              <w:rPr>
                <w:rFonts w:ascii="Times New Roman" w:hAnsi="Times New Roman" w:cs="Times New Roman"/>
                <w:sz w:val="20"/>
                <w:szCs w:val="20"/>
              </w:rPr>
            </w:pPr>
            <w:r>
              <w:rPr>
                <w:rFonts w:ascii="Times New Roman" w:hAnsi="Times New Roman" w:cs="Times New Roman"/>
                <w:sz w:val="20"/>
                <w:szCs w:val="20"/>
              </w:rPr>
              <w:t>12</w:t>
            </w:r>
          </w:p>
        </w:tc>
        <w:tc>
          <w:tcPr>
            <w:tcW w:w="6946" w:type="dxa"/>
          </w:tcPr>
          <w:p w:rsidR="00800FEB" w:rsidRPr="00746CA3"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Восстановительные мероприятия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3</w:t>
            </w:r>
          </w:p>
        </w:tc>
      </w:tr>
      <w:tr w:rsidR="00800FEB" w:rsidTr="00800FEB">
        <w:tc>
          <w:tcPr>
            <w:tcW w:w="562" w:type="dxa"/>
          </w:tcPr>
          <w:p w:rsidR="00800FEB" w:rsidRDefault="00800FEB" w:rsidP="00775B0D">
            <w:pPr>
              <w:pStyle w:val="a3"/>
              <w:jc w:val="both"/>
              <w:rPr>
                <w:rFonts w:ascii="Times New Roman" w:hAnsi="Times New Roman" w:cs="Times New Roman"/>
                <w:sz w:val="20"/>
                <w:szCs w:val="20"/>
              </w:rPr>
            </w:pPr>
            <w:r>
              <w:rPr>
                <w:rFonts w:ascii="Times New Roman" w:hAnsi="Times New Roman" w:cs="Times New Roman"/>
                <w:sz w:val="20"/>
                <w:szCs w:val="20"/>
              </w:rPr>
              <w:t>13</w:t>
            </w:r>
          </w:p>
        </w:tc>
        <w:tc>
          <w:tcPr>
            <w:tcW w:w="6946" w:type="dxa"/>
          </w:tcPr>
          <w:p w:rsidR="00800FEB" w:rsidRPr="00503451"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Интегральная подготовка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110</w:t>
            </w:r>
          </w:p>
        </w:tc>
      </w:tr>
      <w:tr w:rsidR="00800FEB" w:rsidTr="00800FEB">
        <w:tc>
          <w:tcPr>
            <w:tcW w:w="562" w:type="dxa"/>
          </w:tcPr>
          <w:p w:rsidR="00800FEB" w:rsidRDefault="00800FEB" w:rsidP="00775B0D">
            <w:pPr>
              <w:pStyle w:val="a3"/>
              <w:jc w:val="both"/>
              <w:rPr>
                <w:rFonts w:ascii="Times New Roman" w:hAnsi="Times New Roman" w:cs="Times New Roman"/>
                <w:sz w:val="20"/>
                <w:szCs w:val="20"/>
              </w:rPr>
            </w:pPr>
          </w:p>
        </w:tc>
        <w:tc>
          <w:tcPr>
            <w:tcW w:w="6946" w:type="dxa"/>
          </w:tcPr>
          <w:p w:rsidR="00800FEB" w:rsidRPr="00503451" w:rsidRDefault="00800FEB" w:rsidP="00775B0D">
            <w:pPr>
              <w:pStyle w:val="a3"/>
              <w:jc w:val="both"/>
              <w:rPr>
                <w:rFonts w:ascii="Times New Roman" w:hAnsi="Times New Roman" w:cs="Times New Roman"/>
                <w:sz w:val="20"/>
                <w:szCs w:val="20"/>
              </w:rPr>
            </w:pPr>
            <w:r w:rsidRPr="00503451">
              <w:rPr>
                <w:rFonts w:ascii="Times New Roman" w:hAnsi="Times New Roman" w:cs="Times New Roman"/>
                <w:sz w:val="20"/>
                <w:szCs w:val="20"/>
              </w:rPr>
              <w:t>Итого (ч)*</w:t>
            </w:r>
          </w:p>
        </w:tc>
        <w:tc>
          <w:tcPr>
            <w:tcW w:w="2948" w:type="dxa"/>
          </w:tcPr>
          <w:p w:rsidR="00800FEB" w:rsidRPr="00746CA3" w:rsidRDefault="00800FEB" w:rsidP="00775B0D">
            <w:pPr>
              <w:pStyle w:val="a3"/>
              <w:jc w:val="center"/>
              <w:rPr>
                <w:rFonts w:ascii="Times New Roman" w:hAnsi="Times New Roman" w:cs="Times New Roman"/>
                <w:sz w:val="20"/>
                <w:szCs w:val="20"/>
              </w:rPr>
            </w:pPr>
            <w:r>
              <w:rPr>
                <w:rFonts w:ascii="Times New Roman" w:hAnsi="Times New Roman" w:cs="Times New Roman"/>
                <w:sz w:val="20"/>
                <w:szCs w:val="20"/>
              </w:rPr>
              <w:t>312</w:t>
            </w:r>
          </w:p>
        </w:tc>
      </w:tr>
    </w:tbl>
    <w:p w:rsidR="007A2DF8" w:rsidRDefault="007A2DF8" w:rsidP="007A2DF8">
      <w:pPr>
        <w:pStyle w:val="a3"/>
        <w:jc w:val="both"/>
        <w:rPr>
          <w:rFonts w:ascii="Times New Roman" w:hAnsi="Times New Roman" w:cs="Times New Roman"/>
          <w:sz w:val="24"/>
          <w:szCs w:val="24"/>
        </w:rPr>
      </w:pPr>
    </w:p>
    <w:p w:rsidR="007A2DF8" w:rsidRDefault="00646215" w:rsidP="00646215">
      <w:pPr>
        <w:pStyle w:val="a3"/>
        <w:jc w:val="center"/>
        <w:rPr>
          <w:rFonts w:ascii="Times New Roman" w:hAnsi="Times New Roman" w:cs="Times New Roman"/>
          <w:sz w:val="24"/>
          <w:szCs w:val="24"/>
        </w:rPr>
      </w:pPr>
      <w:r w:rsidRPr="00646215">
        <w:rPr>
          <w:rFonts w:ascii="Times New Roman" w:hAnsi="Times New Roman" w:cs="Times New Roman"/>
          <w:sz w:val="24"/>
          <w:szCs w:val="24"/>
        </w:rPr>
        <w:t>Планирование программного материала.</w:t>
      </w:r>
    </w:p>
    <w:p w:rsidR="007A2DF8" w:rsidRDefault="007A2DF8" w:rsidP="00646215">
      <w:pPr>
        <w:pStyle w:val="a3"/>
        <w:jc w:val="center"/>
        <w:rPr>
          <w:rFonts w:ascii="Times New Roman" w:hAnsi="Times New Roman" w:cs="Times New Roman"/>
          <w:sz w:val="24"/>
          <w:szCs w:val="24"/>
        </w:rPr>
      </w:pPr>
    </w:p>
    <w:tbl>
      <w:tblPr>
        <w:tblStyle w:val="a4"/>
        <w:tblW w:w="0" w:type="auto"/>
        <w:tblLook w:val="04A0" w:firstRow="1" w:lastRow="0" w:firstColumn="1" w:lastColumn="0" w:noHBand="0" w:noVBand="1"/>
      </w:tblPr>
      <w:tblGrid>
        <w:gridCol w:w="417"/>
        <w:gridCol w:w="4296"/>
        <w:gridCol w:w="396"/>
        <w:gridCol w:w="425"/>
        <w:gridCol w:w="424"/>
        <w:gridCol w:w="424"/>
        <w:gridCol w:w="424"/>
        <w:gridCol w:w="425"/>
        <w:gridCol w:w="424"/>
        <w:gridCol w:w="424"/>
        <w:gridCol w:w="424"/>
        <w:gridCol w:w="425"/>
        <w:gridCol w:w="424"/>
        <w:gridCol w:w="408"/>
        <w:gridCol w:w="696"/>
      </w:tblGrid>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w:t>
            </w:r>
          </w:p>
        </w:tc>
        <w:tc>
          <w:tcPr>
            <w:tcW w:w="4396"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Виды подготовки</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09</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10</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11</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12</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01</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02</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03</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04</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05</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06</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07</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08</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Итого часов</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1</w:t>
            </w:r>
          </w:p>
        </w:tc>
        <w:tc>
          <w:tcPr>
            <w:tcW w:w="4396" w:type="dxa"/>
          </w:tcPr>
          <w:p w:rsidR="00646215" w:rsidRPr="00D85FA7" w:rsidRDefault="00646215" w:rsidP="00775B0D">
            <w:pPr>
              <w:pStyle w:val="a3"/>
              <w:jc w:val="both"/>
              <w:rPr>
                <w:rFonts w:ascii="Times New Roman" w:hAnsi="Times New Roman" w:cs="Times New Roman"/>
                <w:sz w:val="18"/>
                <w:szCs w:val="18"/>
              </w:rPr>
            </w:pPr>
            <w:r w:rsidRPr="00D85FA7">
              <w:rPr>
                <w:rFonts w:ascii="Times New Roman" w:hAnsi="Times New Roman" w:cs="Times New Roman"/>
                <w:sz w:val="18"/>
                <w:szCs w:val="18"/>
              </w:rPr>
              <w:t>Общая физическая подготовка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6</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6</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6</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5</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47</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2</w:t>
            </w:r>
          </w:p>
        </w:tc>
        <w:tc>
          <w:tcPr>
            <w:tcW w:w="4396" w:type="dxa"/>
          </w:tcPr>
          <w:p w:rsidR="00646215" w:rsidRPr="00D85FA7" w:rsidRDefault="00646215" w:rsidP="00775B0D">
            <w:pPr>
              <w:pStyle w:val="a3"/>
              <w:jc w:val="both"/>
              <w:rPr>
                <w:rFonts w:ascii="Times New Roman" w:hAnsi="Times New Roman" w:cs="Times New Roman"/>
                <w:sz w:val="18"/>
                <w:szCs w:val="18"/>
              </w:rPr>
            </w:pPr>
            <w:r w:rsidRPr="00D85FA7">
              <w:rPr>
                <w:rFonts w:ascii="Times New Roman" w:hAnsi="Times New Roman" w:cs="Times New Roman"/>
                <w:sz w:val="18"/>
                <w:szCs w:val="18"/>
              </w:rPr>
              <w:t>Специальная физическая подготовка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3</w:t>
            </w:r>
          </w:p>
        </w:tc>
        <w:tc>
          <w:tcPr>
            <w:tcW w:w="4396" w:type="dxa"/>
          </w:tcPr>
          <w:p w:rsidR="00646215" w:rsidRPr="00D85FA7" w:rsidRDefault="00646215" w:rsidP="00775B0D">
            <w:pPr>
              <w:pStyle w:val="a3"/>
              <w:jc w:val="both"/>
              <w:rPr>
                <w:rFonts w:ascii="Times New Roman" w:hAnsi="Times New Roman" w:cs="Times New Roman"/>
                <w:sz w:val="18"/>
                <w:szCs w:val="18"/>
              </w:rPr>
            </w:pPr>
            <w:r w:rsidRPr="00D85FA7">
              <w:rPr>
                <w:rFonts w:ascii="Times New Roman" w:hAnsi="Times New Roman" w:cs="Times New Roman"/>
                <w:sz w:val="18"/>
                <w:szCs w:val="18"/>
              </w:rPr>
              <w:t>Участие в спортивных соревнованиях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4</w:t>
            </w:r>
          </w:p>
        </w:tc>
        <w:tc>
          <w:tcPr>
            <w:tcW w:w="4396" w:type="dxa"/>
          </w:tcPr>
          <w:p w:rsidR="00646215" w:rsidRPr="00D85FA7" w:rsidRDefault="00646215" w:rsidP="00775B0D">
            <w:pPr>
              <w:pStyle w:val="a3"/>
              <w:jc w:val="both"/>
              <w:rPr>
                <w:rFonts w:ascii="Times New Roman" w:hAnsi="Times New Roman" w:cs="Times New Roman"/>
                <w:sz w:val="18"/>
                <w:szCs w:val="18"/>
              </w:rPr>
            </w:pPr>
            <w:r w:rsidRPr="00D85FA7">
              <w:rPr>
                <w:rFonts w:ascii="Times New Roman" w:hAnsi="Times New Roman" w:cs="Times New Roman"/>
                <w:sz w:val="18"/>
                <w:szCs w:val="18"/>
              </w:rPr>
              <w:t>Техническая подготовка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12</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12</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12</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12</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11</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11</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11</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11</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12</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12</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12</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12</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140</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5</w:t>
            </w:r>
          </w:p>
        </w:tc>
        <w:tc>
          <w:tcPr>
            <w:tcW w:w="4396" w:type="dxa"/>
          </w:tcPr>
          <w:p w:rsidR="00646215" w:rsidRPr="00D85FA7" w:rsidRDefault="00646215" w:rsidP="00775B0D">
            <w:pPr>
              <w:pStyle w:val="a3"/>
              <w:jc w:val="both"/>
              <w:rPr>
                <w:rFonts w:ascii="Times New Roman" w:hAnsi="Times New Roman" w:cs="Times New Roman"/>
                <w:sz w:val="18"/>
                <w:szCs w:val="18"/>
              </w:rPr>
            </w:pPr>
            <w:r w:rsidRPr="00B6466A">
              <w:rPr>
                <w:rFonts w:ascii="Times New Roman" w:hAnsi="Times New Roman" w:cs="Times New Roman"/>
                <w:sz w:val="18"/>
                <w:szCs w:val="18"/>
              </w:rPr>
              <w:t>Тактическая подготовка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6</w:t>
            </w:r>
          </w:p>
        </w:tc>
        <w:tc>
          <w:tcPr>
            <w:tcW w:w="4396" w:type="dxa"/>
          </w:tcPr>
          <w:p w:rsidR="00646215" w:rsidRPr="00D85FA7" w:rsidRDefault="00646215" w:rsidP="00775B0D">
            <w:pPr>
              <w:pStyle w:val="a3"/>
              <w:jc w:val="both"/>
              <w:rPr>
                <w:rFonts w:ascii="Times New Roman" w:hAnsi="Times New Roman" w:cs="Times New Roman"/>
                <w:sz w:val="18"/>
                <w:szCs w:val="18"/>
              </w:rPr>
            </w:pPr>
            <w:r w:rsidRPr="00B6466A">
              <w:rPr>
                <w:rFonts w:ascii="Times New Roman" w:hAnsi="Times New Roman" w:cs="Times New Roman"/>
                <w:sz w:val="18"/>
                <w:szCs w:val="18"/>
              </w:rPr>
              <w:t>Теоретическая подготовка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7</w:t>
            </w:r>
          </w:p>
        </w:tc>
        <w:tc>
          <w:tcPr>
            <w:tcW w:w="4396" w:type="dxa"/>
          </w:tcPr>
          <w:p w:rsidR="00646215" w:rsidRPr="00D85FA7" w:rsidRDefault="00646215" w:rsidP="00775B0D">
            <w:pPr>
              <w:pStyle w:val="a3"/>
              <w:jc w:val="both"/>
              <w:rPr>
                <w:rFonts w:ascii="Times New Roman" w:hAnsi="Times New Roman" w:cs="Times New Roman"/>
                <w:sz w:val="18"/>
                <w:szCs w:val="18"/>
              </w:rPr>
            </w:pPr>
            <w:r w:rsidRPr="00B6466A">
              <w:rPr>
                <w:rFonts w:ascii="Times New Roman" w:hAnsi="Times New Roman" w:cs="Times New Roman"/>
                <w:sz w:val="18"/>
                <w:szCs w:val="18"/>
              </w:rPr>
              <w:t>Психологическая подготовка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8</w:t>
            </w:r>
          </w:p>
        </w:tc>
        <w:tc>
          <w:tcPr>
            <w:tcW w:w="4396" w:type="dxa"/>
          </w:tcPr>
          <w:p w:rsidR="00646215" w:rsidRPr="00D85FA7" w:rsidRDefault="00646215" w:rsidP="00775B0D">
            <w:pPr>
              <w:pStyle w:val="a3"/>
              <w:jc w:val="both"/>
              <w:rPr>
                <w:rFonts w:ascii="Times New Roman" w:hAnsi="Times New Roman" w:cs="Times New Roman"/>
                <w:sz w:val="18"/>
                <w:szCs w:val="18"/>
              </w:rPr>
            </w:pPr>
            <w:r w:rsidRPr="00B6466A">
              <w:rPr>
                <w:rFonts w:ascii="Times New Roman" w:hAnsi="Times New Roman" w:cs="Times New Roman"/>
                <w:sz w:val="18"/>
                <w:szCs w:val="18"/>
              </w:rPr>
              <w:t>Контрольные мероприятия (тестирование и контроль)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9</w:t>
            </w:r>
          </w:p>
        </w:tc>
        <w:tc>
          <w:tcPr>
            <w:tcW w:w="4396" w:type="dxa"/>
          </w:tcPr>
          <w:p w:rsidR="00646215" w:rsidRPr="00D85FA7" w:rsidRDefault="00646215" w:rsidP="00775B0D">
            <w:pPr>
              <w:pStyle w:val="a3"/>
              <w:jc w:val="both"/>
              <w:rPr>
                <w:rFonts w:ascii="Times New Roman" w:hAnsi="Times New Roman" w:cs="Times New Roman"/>
                <w:sz w:val="18"/>
                <w:szCs w:val="18"/>
              </w:rPr>
            </w:pPr>
            <w:r w:rsidRPr="00B6466A">
              <w:rPr>
                <w:rFonts w:ascii="Times New Roman" w:hAnsi="Times New Roman" w:cs="Times New Roman"/>
                <w:sz w:val="18"/>
                <w:szCs w:val="18"/>
              </w:rPr>
              <w:t>Инструкторская практика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10</w:t>
            </w:r>
          </w:p>
        </w:tc>
        <w:tc>
          <w:tcPr>
            <w:tcW w:w="4396" w:type="dxa"/>
          </w:tcPr>
          <w:p w:rsidR="00646215" w:rsidRPr="00D85FA7" w:rsidRDefault="00646215" w:rsidP="00775B0D">
            <w:pPr>
              <w:pStyle w:val="a3"/>
              <w:jc w:val="both"/>
              <w:rPr>
                <w:rFonts w:ascii="Times New Roman" w:hAnsi="Times New Roman" w:cs="Times New Roman"/>
                <w:sz w:val="18"/>
                <w:szCs w:val="18"/>
              </w:rPr>
            </w:pPr>
            <w:r w:rsidRPr="004923A2">
              <w:rPr>
                <w:rFonts w:ascii="Times New Roman" w:hAnsi="Times New Roman" w:cs="Times New Roman"/>
                <w:sz w:val="18"/>
                <w:szCs w:val="18"/>
              </w:rPr>
              <w:t>Судейская практика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11</w:t>
            </w:r>
          </w:p>
        </w:tc>
        <w:tc>
          <w:tcPr>
            <w:tcW w:w="4396" w:type="dxa"/>
          </w:tcPr>
          <w:p w:rsidR="00646215" w:rsidRPr="00D85FA7" w:rsidRDefault="00646215" w:rsidP="00775B0D">
            <w:pPr>
              <w:pStyle w:val="a3"/>
              <w:jc w:val="both"/>
              <w:rPr>
                <w:rFonts w:ascii="Times New Roman" w:hAnsi="Times New Roman" w:cs="Times New Roman"/>
                <w:sz w:val="18"/>
                <w:szCs w:val="18"/>
              </w:rPr>
            </w:pPr>
            <w:r w:rsidRPr="004923A2">
              <w:rPr>
                <w:rFonts w:ascii="Times New Roman" w:hAnsi="Times New Roman" w:cs="Times New Roman"/>
                <w:sz w:val="18"/>
                <w:szCs w:val="18"/>
              </w:rPr>
              <w:t>Медицинские, медико</w:t>
            </w:r>
            <w:r>
              <w:rPr>
                <w:rFonts w:ascii="Times New Roman" w:hAnsi="Times New Roman" w:cs="Times New Roman"/>
                <w:sz w:val="18"/>
                <w:szCs w:val="18"/>
              </w:rPr>
              <w:t>-</w:t>
            </w:r>
            <w:r w:rsidRPr="004923A2">
              <w:rPr>
                <w:rFonts w:ascii="Times New Roman" w:hAnsi="Times New Roman" w:cs="Times New Roman"/>
                <w:sz w:val="18"/>
                <w:szCs w:val="18"/>
              </w:rPr>
              <w:t>биологические мероприятия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12</w:t>
            </w:r>
          </w:p>
        </w:tc>
        <w:tc>
          <w:tcPr>
            <w:tcW w:w="4396" w:type="dxa"/>
          </w:tcPr>
          <w:p w:rsidR="00646215" w:rsidRPr="00D85FA7" w:rsidRDefault="00646215" w:rsidP="00775B0D">
            <w:pPr>
              <w:pStyle w:val="a3"/>
              <w:jc w:val="both"/>
              <w:rPr>
                <w:rFonts w:ascii="Times New Roman" w:hAnsi="Times New Roman" w:cs="Times New Roman"/>
                <w:sz w:val="18"/>
                <w:szCs w:val="18"/>
              </w:rPr>
            </w:pPr>
            <w:r w:rsidRPr="004923A2">
              <w:rPr>
                <w:rFonts w:ascii="Times New Roman" w:hAnsi="Times New Roman" w:cs="Times New Roman"/>
                <w:sz w:val="18"/>
                <w:szCs w:val="18"/>
              </w:rPr>
              <w:t>Восстановительные мероприятия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r>
              <w:rPr>
                <w:rFonts w:ascii="Times New Roman" w:hAnsi="Times New Roman" w:cs="Times New Roman"/>
                <w:sz w:val="18"/>
                <w:szCs w:val="18"/>
              </w:rPr>
              <w:t>13</w:t>
            </w:r>
          </w:p>
        </w:tc>
        <w:tc>
          <w:tcPr>
            <w:tcW w:w="4396" w:type="dxa"/>
          </w:tcPr>
          <w:p w:rsidR="00646215" w:rsidRPr="00D85FA7" w:rsidRDefault="00646215" w:rsidP="00775B0D">
            <w:pPr>
              <w:pStyle w:val="a3"/>
              <w:jc w:val="both"/>
              <w:rPr>
                <w:rFonts w:ascii="Times New Roman" w:hAnsi="Times New Roman" w:cs="Times New Roman"/>
                <w:sz w:val="18"/>
                <w:szCs w:val="18"/>
              </w:rPr>
            </w:pPr>
            <w:r w:rsidRPr="004923A2">
              <w:rPr>
                <w:rFonts w:ascii="Times New Roman" w:hAnsi="Times New Roman" w:cs="Times New Roman"/>
                <w:sz w:val="18"/>
                <w:szCs w:val="18"/>
              </w:rPr>
              <w:t>Интегральная подготовка</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6</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8</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9</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9</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9</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10</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10</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8</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7</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10</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11</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13</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110</w:t>
            </w:r>
          </w:p>
        </w:tc>
      </w:tr>
      <w:tr w:rsidR="00646215" w:rsidRPr="00D85FA7" w:rsidTr="00775B0D">
        <w:tc>
          <w:tcPr>
            <w:tcW w:w="419" w:type="dxa"/>
          </w:tcPr>
          <w:p w:rsidR="00646215" w:rsidRPr="00D85FA7" w:rsidRDefault="00646215" w:rsidP="00775B0D">
            <w:pPr>
              <w:pStyle w:val="a3"/>
              <w:jc w:val="both"/>
              <w:rPr>
                <w:rFonts w:ascii="Times New Roman" w:hAnsi="Times New Roman" w:cs="Times New Roman"/>
                <w:sz w:val="18"/>
                <w:szCs w:val="18"/>
              </w:rPr>
            </w:pPr>
          </w:p>
        </w:tc>
        <w:tc>
          <w:tcPr>
            <w:tcW w:w="4396" w:type="dxa"/>
          </w:tcPr>
          <w:p w:rsidR="00646215" w:rsidRPr="00D85FA7" w:rsidRDefault="00646215" w:rsidP="00775B0D">
            <w:pPr>
              <w:pStyle w:val="a3"/>
              <w:jc w:val="center"/>
              <w:rPr>
                <w:rFonts w:ascii="Times New Roman" w:hAnsi="Times New Roman" w:cs="Times New Roman"/>
                <w:sz w:val="18"/>
                <w:szCs w:val="18"/>
              </w:rPr>
            </w:pPr>
            <w:r w:rsidRPr="004923A2">
              <w:rPr>
                <w:rFonts w:ascii="Times New Roman" w:hAnsi="Times New Roman" w:cs="Times New Roman"/>
                <w:sz w:val="18"/>
                <w:szCs w:val="18"/>
              </w:rPr>
              <w:t>Итого (ч)*</w:t>
            </w:r>
          </w:p>
        </w:tc>
        <w:tc>
          <w:tcPr>
            <w:tcW w:w="283"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24</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26</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26</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26</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26</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24</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26</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26</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28</w:t>
            </w:r>
          </w:p>
        </w:tc>
        <w:tc>
          <w:tcPr>
            <w:tcW w:w="426"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26</w:t>
            </w:r>
          </w:p>
        </w:tc>
        <w:tc>
          <w:tcPr>
            <w:tcW w:w="425"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26</w:t>
            </w:r>
          </w:p>
        </w:tc>
        <w:tc>
          <w:tcPr>
            <w:tcW w:w="408"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28</w:t>
            </w:r>
          </w:p>
        </w:tc>
        <w:tc>
          <w:tcPr>
            <w:tcW w:w="697" w:type="dxa"/>
          </w:tcPr>
          <w:p w:rsidR="00646215" w:rsidRPr="00D85FA7" w:rsidRDefault="00646215" w:rsidP="00775B0D">
            <w:pPr>
              <w:pStyle w:val="a3"/>
              <w:jc w:val="center"/>
              <w:rPr>
                <w:rFonts w:ascii="Times New Roman" w:hAnsi="Times New Roman" w:cs="Times New Roman"/>
                <w:sz w:val="18"/>
                <w:szCs w:val="18"/>
              </w:rPr>
            </w:pPr>
            <w:r>
              <w:rPr>
                <w:rFonts w:ascii="Times New Roman" w:hAnsi="Times New Roman" w:cs="Times New Roman"/>
                <w:sz w:val="18"/>
                <w:szCs w:val="18"/>
              </w:rPr>
              <w:t>312</w:t>
            </w:r>
          </w:p>
        </w:tc>
      </w:tr>
    </w:tbl>
    <w:p w:rsidR="007A2DF8" w:rsidRDefault="007A2DF8" w:rsidP="00646215">
      <w:pPr>
        <w:pStyle w:val="a3"/>
        <w:jc w:val="both"/>
        <w:rPr>
          <w:rFonts w:ascii="Times New Roman" w:hAnsi="Times New Roman" w:cs="Times New Roman"/>
          <w:sz w:val="24"/>
          <w:szCs w:val="24"/>
        </w:rPr>
      </w:pPr>
    </w:p>
    <w:p w:rsidR="00775B0D" w:rsidRPr="00775B0D" w:rsidRDefault="00775B0D" w:rsidP="00775B0D">
      <w:pPr>
        <w:pStyle w:val="a3"/>
        <w:jc w:val="center"/>
        <w:rPr>
          <w:rFonts w:ascii="Times New Roman" w:hAnsi="Times New Roman" w:cs="Times New Roman"/>
          <w:sz w:val="24"/>
          <w:szCs w:val="24"/>
        </w:rPr>
      </w:pPr>
      <w:r w:rsidRPr="00775B0D">
        <w:rPr>
          <w:rFonts w:ascii="Times New Roman" w:hAnsi="Times New Roman" w:cs="Times New Roman"/>
          <w:b/>
          <w:sz w:val="24"/>
          <w:szCs w:val="24"/>
        </w:rPr>
        <w:t xml:space="preserve">3. </w:t>
      </w:r>
      <w:proofErr w:type="gramStart"/>
      <w:r w:rsidRPr="00775B0D">
        <w:rPr>
          <w:rFonts w:ascii="Times New Roman" w:hAnsi="Times New Roman" w:cs="Times New Roman"/>
          <w:b/>
          <w:sz w:val="24"/>
          <w:szCs w:val="24"/>
        </w:rPr>
        <w:t>ПРОГРАММНЫЙ  МАТЕРИАЛ</w:t>
      </w:r>
      <w:proofErr w:type="gramEnd"/>
      <w:r w:rsidRPr="00775B0D">
        <w:rPr>
          <w:rFonts w:ascii="Times New Roman" w:hAnsi="Times New Roman" w:cs="Times New Roman"/>
          <w:sz w:val="24"/>
          <w:szCs w:val="24"/>
        </w:rPr>
        <w:t>.</w:t>
      </w:r>
    </w:p>
    <w:p w:rsidR="00775B0D" w:rsidRPr="001406A3" w:rsidRDefault="00775B0D" w:rsidP="00775B0D">
      <w:pPr>
        <w:pStyle w:val="a3"/>
        <w:jc w:val="both"/>
        <w:rPr>
          <w:rFonts w:ascii="Times New Roman" w:hAnsi="Times New Roman" w:cs="Times New Roman"/>
          <w:b/>
          <w:i/>
          <w:sz w:val="24"/>
          <w:szCs w:val="24"/>
        </w:rPr>
      </w:pPr>
      <w:r w:rsidRPr="001406A3">
        <w:rPr>
          <w:rFonts w:ascii="Times New Roman" w:hAnsi="Times New Roman" w:cs="Times New Roman"/>
          <w:b/>
          <w:i/>
          <w:sz w:val="24"/>
          <w:szCs w:val="24"/>
        </w:rPr>
        <w:t xml:space="preserve">3.1 Теоретическая подготовка. </w:t>
      </w:r>
    </w:p>
    <w:p w:rsidR="00775B0D" w:rsidRP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 xml:space="preserve">Формы теоретических занятий: беседы, лекции, просмотр видеозаписей. </w:t>
      </w:r>
    </w:p>
    <w:p w:rsidR="00775B0D" w:rsidRP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 xml:space="preserve">Организация: специальные занятия, беседы и рассказ в процессе практических занятий и соревнований. </w:t>
      </w:r>
    </w:p>
    <w:p w:rsidR="00775B0D" w:rsidRPr="00775B0D" w:rsidRDefault="00775B0D" w:rsidP="00775B0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75B0D">
        <w:rPr>
          <w:rFonts w:ascii="Times New Roman" w:hAnsi="Times New Roman" w:cs="Times New Roman"/>
          <w:sz w:val="24"/>
          <w:szCs w:val="24"/>
        </w:rPr>
        <w:t xml:space="preserve">На спортивно-оздоровительном этапе необходимо ознакомить </w:t>
      </w:r>
      <w:r>
        <w:rPr>
          <w:rFonts w:ascii="Times New Roman" w:hAnsi="Times New Roman" w:cs="Times New Roman"/>
          <w:sz w:val="24"/>
          <w:szCs w:val="24"/>
        </w:rPr>
        <w:t>об</w:t>
      </w:r>
      <w:r w:rsidRPr="00775B0D">
        <w:rPr>
          <w:rFonts w:ascii="Times New Roman" w:hAnsi="Times New Roman" w:cs="Times New Roman"/>
          <w:sz w:val="24"/>
          <w:szCs w:val="24"/>
        </w:rPr>
        <w:t>уча</w:t>
      </w:r>
      <w:r>
        <w:rPr>
          <w:rFonts w:ascii="Times New Roman" w:hAnsi="Times New Roman" w:cs="Times New Roman"/>
          <w:sz w:val="24"/>
          <w:szCs w:val="24"/>
        </w:rPr>
        <w:t>ю</w:t>
      </w:r>
      <w:r w:rsidRPr="00775B0D">
        <w:rPr>
          <w:rFonts w:ascii="Times New Roman" w:hAnsi="Times New Roman" w:cs="Times New Roman"/>
          <w:sz w:val="24"/>
          <w:szCs w:val="24"/>
        </w:rPr>
        <w:t xml:space="preserve">щихся с правилами гигиены, правилами поведения в спортивном зале и спортивной дисциплиной. Основное внимание при построении бесед и рассказов должно быть направлено на то, чтобы привить детям гордость за выбранный вид спорта и формирование желания добиться высоких спортивных результатов. </w:t>
      </w:r>
    </w:p>
    <w:p w:rsidR="00775B0D" w:rsidRP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Теоретические занятия органически связаны с физической, технической, психологической и волевой подготовкой. Главная ее задача состоит в том, чтобы научить начинающего футболиста осмысливать и анализировать как свои действия, так и действия противника. Не механически выполнять указания тренера</w:t>
      </w:r>
      <w:r>
        <w:rPr>
          <w:rFonts w:ascii="Times New Roman" w:hAnsi="Times New Roman" w:cs="Times New Roman"/>
          <w:sz w:val="24"/>
          <w:szCs w:val="24"/>
        </w:rPr>
        <w:t>-преподавателя</w:t>
      </w:r>
      <w:r w:rsidRPr="00775B0D">
        <w:rPr>
          <w:rFonts w:ascii="Times New Roman" w:hAnsi="Times New Roman" w:cs="Times New Roman"/>
          <w:sz w:val="24"/>
          <w:szCs w:val="24"/>
        </w:rPr>
        <w:t xml:space="preserve">, а творчески подходить к ним. </w:t>
      </w:r>
    </w:p>
    <w:p w:rsidR="00775B0D" w:rsidRP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lastRenderedPageBreak/>
        <w:t xml:space="preserve">При проведении теоретических занятий следует учитывать возраст занимающихся и излагать материал в доступной форме. </w:t>
      </w:r>
    </w:p>
    <w:p w:rsidR="00775B0D" w:rsidRP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 xml:space="preserve">Для оценки качества усвоения теоретического материала применяется текущий и итоговый контроль. Формы оценки: тестирование, собеседование, творческие задания. </w:t>
      </w:r>
    </w:p>
    <w:p w:rsidR="007A2DF8"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На практических занятиях следует дополнительно разъяснять занимающимся отдельные вопросы техники выполнения упражнений, правил соревнований.</w:t>
      </w:r>
    </w:p>
    <w:p w:rsidR="007A2DF8" w:rsidRDefault="007A2DF8" w:rsidP="00775B0D">
      <w:pPr>
        <w:pStyle w:val="a3"/>
        <w:jc w:val="both"/>
        <w:rPr>
          <w:rFonts w:ascii="Times New Roman" w:hAnsi="Times New Roman" w:cs="Times New Roman"/>
          <w:sz w:val="24"/>
          <w:szCs w:val="24"/>
        </w:rPr>
      </w:pPr>
    </w:p>
    <w:p w:rsidR="00775B0D" w:rsidRDefault="00775B0D" w:rsidP="00775B0D">
      <w:pPr>
        <w:pStyle w:val="a3"/>
        <w:jc w:val="center"/>
        <w:rPr>
          <w:rFonts w:ascii="Times New Roman" w:hAnsi="Times New Roman" w:cs="Times New Roman"/>
          <w:sz w:val="24"/>
          <w:szCs w:val="24"/>
        </w:rPr>
      </w:pPr>
      <w:r w:rsidRPr="00775B0D">
        <w:rPr>
          <w:rFonts w:ascii="Times New Roman" w:hAnsi="Times New Roman" w:cs="Times New Roman"/>
          <w:sz w:val="24"/>
          <w:szCs w:val="24"/>
        </w:rPr>
        <w:t>План теоретической подготовки.</w:t>
      </w:r>
    </w:p>
    <w:tbl>
      <w:tblPr>
        <w:tblStyle w:val="a4"/>
        <w:tblW w:w="0" w:type="auto"/>
        <w:tblLook w:val="04A0" w:firstRow="1" w:lastRow="0" w:firstColumn="1" w:lastColumn="0" w:noHBand="0" w:noVBand="1"/>
      </w:tblPr>
      <w:tblGrid>
        <w:gridCol w:w="704"/>
        <w:gridCol w:w="4253"/>
        <w:gridCol w:w="5499"/>
      </w:tblGrid>
      <w:tr w:rsidR="00775B0D" w:rsidTr="00775B0D">
        <w:tc>
          <w:tcPr>
            <w:tcW w:w="704" w:type="dxa"/>
          </w:tcPr>
          <w:p w:rsidR="00775B0D" w:rsidRDefault="00775B0D" w:rsidP="00775B0D">
            <w:pPr>
              <w:pStyle w:val="a3"/>
              <w:jc w:val="both"/>
              <w:rPr>
                <w:rFonts w:ascii="Times New Roman" w:hAnsi="Times New Roman" w:cs="Times New Roman"/>
                <w:sz w:val="24"/>
                <w:szCs w:val="24"/>
              </w:rPr>
            </w:pPr>
            <w:r>
              <w:rPr>
                <w:rFonts w:ascii="Times New Roman" w:hAnsi="Times New Roman" w:cs="Times New Roman"/>
                <w:sz w:val="24"/>
                <w:szCs w:val="24"/>
              </w:rPr>
              <w:t>№</w:t>
            </w:r>
          </w:p>
        </w:tc>
        <w:tc>
          <w:tcPr>
            <w:tcW w:w="4253" w:type="dxa"/>
          </w:tcPr>
          <w:p w:rsidR="00775B0D" w:rsidRDefault="00775B0D" w:rsidP="00775B0D">
            <w:pPr>
              <w:pStyle w:val="a3"/>
              <w:jc w:val="both"/>
              <w:rPr>
                <w:rFonts w:ascii="Times New Roman" w:hAnsi="Times New Roman" w:cs="Times New Roman"/>
                <w:sz w:val="24"/>
                <w:szCs w:val="24"/>
              </w:rPr>
            </w:pPr>
            <w:r>
              <w:rPr>
                <w:rFonts w:ascii="Times New Roman" w:hAnsi="Times New Roman" w:cs="Times New Roman"/>
                <w:sz w:val="24"/>
                <w:szCs w:val="24"/>
              </w:rPr>
              <w:t xml:space="preserve">Тема </w:t>
            </w:r>
          </w:p>
        </w:tc>
        <w:tc>
          <w:tcPr>
            <w:tcW w:w="5499" w:type="dxa"/>
          </w:tcPr>
          <w:p w:rsidR="00775B0D" w:rsidRDefault="00775B0D" w:rsidP="00775B0D">
            <w:pPr>
              <w:pStyle w:val="a3"/>
              <w:jc w:val="both"/>
              <w:rPr>
                <w:rFonts w:ascii="Times New Roman" w:hAnsi="Times New Roman" w:cs="Times New Roman"/>
                <w:sz w:val="24"/>
                <w:szCs w:val="24"/>
              </w:rPr>
            </w:pPr>
            <w:r>
              <w:rPr>
                <w:rFonts w:ascii="Times New Roman" w:hAnsi="Times New Roman" w:cs="Times New Roman"/>
                <w:sz w:val="24"/>
                <w:szCs w:val="24"/>
              </w:rPr>
              <w:t>Краткое содержание</w:t>
            </w:r>
          </w:p>
        </w:tc>
      </w:tr>
      <w:tr w:rsidR="00775B0D" w:rsidTr="00775B0D">
        <w:tc>
          <w:tcPr>
            <w:tcW w:w="704" w:type="dxa"/>
          </w:tcPr>
          <w:p w:rsidR="00775B0D" w:rsidRDefault="00775B0D" w:rsidP="00775B0D">
            <w:pPr>
              <w:pStyle w:val="a3"/>
              <w:jc w:val="both"/>
              <w:rPr>
                <w:rFonts w:ascii="Times New Roman" w:hAnsi="Times New Roman" w:cs="Times New Roman"/>
                <w:sz w:val="24"/>
                <w:szCs w:val="24"/>
              </w:rPr>
            </w:pPr>
            <w:r>
              <w:rPr>
                <w:rFonts w:ascii="Times New Roman" w:hAnsi="Times New Roman" w:cs="Times New Roman"/>
                <w:sz w:val="24"/>
                <w:szCs w:val="24"/>
              </w:rPr>
              <w:t>1</w:t>
            </w:r>
          </w:p>
        </w:tc>
        <w:tc>
          <w:tcPr>
            <w:tcW w:w="4253" w:type="dxa"/>
          </w:tcPr>
          <w:p w:rsid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Вводное занятие.</w:t>
            </w:r>
          </w:p>
        </w:tc>
        <w:tc>
          <w:tcPr>
            <w:tcW w:w="5499" w:type="dxa"/>
          </w:tcPr>
          <w:p w:rsid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Правила поведения в спортивном зале. Инструктаж по технике безопасности при занятиях физкультурой и спортом в условиях спортивного зала и спортивной площадки.</w:t>
            </w:r>
          </w:p>
        </w:tc>
      </w:tr>
      <w:tr w:rsidR="00775B0D" w:rsidTr="00775B0D">
        <w:tc>
          <w:tcPr>
            <w:tcW w:w="704" w:type="dxa"/>
          </w:tcPr>
          <w:p w:rsidR="00775B0D" w:rsidRDefault="00775B0D" w:rsidP="00775B0D">
            <w:pPr>
              <w:pStyle w:val="a3"/>
              <w:jc w:val="both"/>
              <w:rPr>
                <w:rFonts w:ascii="Times New Roman" w:hAnsi="Times New Roman" w:cs="Times New Roman"/>
                <w:sz w:val="24"/>
                <w:szCs w:val="24"/>
              </w:rPr>
            </w:pPr>
            <w:r>
              <w:rPr>
                <w:rFonts w:ascii="Times New Roman" w:hAnsi="Times New Roman" w:cs="Times New Roman"/>
                <w:sz w:val="24"/>
                <w:szCs w:val="24"/>
              </w:rPr>
              <w:t>2</w:t>
            </w:r>
          </w:p>
        </w:tc>
        <w:tc>
          <w:tcPr>
            <w:tcW w:w="4253" w:type="dxa"/>
          </w:tcPr>
          <w:p w:rsid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История футбола.</w:t>
            </w:r>
          </w:p>
        </w:tc>
        <w:tc>
          <w:tcPr>
            <w:tcW w:w="5499" w:type="dxa"/>
          </w:tcPr>
          <w:p w:rsid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История развития футбола в России и за рубежом. Выдающиеся футболисты прошлого и настоящего.</w:t>
            </w:r>
          </w:p>
        </w:tc>
      </w:tr>
      <w:tr w:rsidR="00775B0D" w:rsidTr="00775B0D">
        <w:tc>
          <w:tcPr>
            <w:tcW w:w="704" w:type="dxa"/>
          </w:tcPr>
          <w:p w:rsidR="00775B0D" w:rsidRDefault="00775B0D" w:rsidP="00775B0D">
            <w:pPr>
              <w:pStyle w:val="a3"/>
              <w:jc w:val="both"/>
              <w:rPr>
                <w:rFonts w:ascii="Times New Roman" w:hAnsi="Times New Roman" w:cs="Times New Roman"/>
                <w:sz w:val="24"/>
                <w:szCs w:val="24"/>
              </w:rPr>
            </w:pPr>
            <w:r>
              <w:rPr>
                <w:rFonts w:ascii="Times New Roman" w:hAnsi="Times New Roman" w:cs="Times New Roman"/>
                <w:sz w:val="24"/>
                <w:szCs w:val="24"/>
              </w:rPr>
              <w:t>3</w:t>
            </w:r>
          </w:p>
        </w:tc>
        <w:tc>
          <w:tcPr>
            <w:tcW w:w="4253" w:type="dxa"/>
          </w:tcPr>
          <w:p w:rsid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Места занятия футболом, оборудование и инвентарь.</w:t>
            </w:r>
          </w:p>
        </w:tc>
        <w:tc>
          <w:tcPr>
            <w:tcW w:w="5499" w:type="dxa"/>
          </w:tcPr>
          <w:p w:rsid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 xml:space="preserve">Место для проведения занятий и соревнований по </w:t>
            </w:r>
            <w:r>
              <w:rPr>
                <w:rFonts w:ascii="Times New Roman" w:hAnsi="Times New Roman" w:cs="Times New Roman"/>
                <w:sz w:val="24"/>
                <w:szCs w:val="24"/>
              </w:rPr>
              <w:t xml:space="preserve">футболу. </w:t>
            </w:r>
            <w:r w:rsidRPr="00775B0D">
              <w:rPr>
                <w:rFonts w:ascii="Times New Roman" w:hAnsi="Times New Roman" w:cs="Times New Roman"/>
                <w:sz w:val="24"/>
                <w:szCs w:val="24"/>
              </w:rPr>
              <w:t>Терминология в футболе.</w:t>
            </w:r>
          </w:p>
        </w:tc>
      </w:tr>
      <w:tr w:rsidR="00775B0D" w:rsidTr="00775B0D">
        <w:tc>
          <w:tcPr>
            <w:tcW w:w="704" w:type="dxa"/>
          </w:tcPr>
          <w:p w:rsidR="00775B0D" w:rsidRDefault="00775B0D" w:rsidP="00775B0D">
            <w:pPr>
              <w:pStyle w:val="a3"/>
              <w:jc w:val="both"/>
              <w:rPr>
                <w:rFonts w:ascii="Times New Roman" w:hAnsi="Times New Roman" w:cs="Times New Roman"/>
                <w:sz w:val="24"/>
                <w:szCs w:val="24"/>
              </w:rPr>
            </w:pPr>
            <w:r>
              <w:rPr>
                <w:rFonts w:ascii="Times New Roman" w:hAnsi="Times New Roman" w:cs="Times New Roman"/>
                <w:sz w:val="24"/>
                <w:szCs w:val="24"/>
              </w:rPr>
              <w:t>4</w:t>
            </w:r>
          </w:p>
        </w:tc>
        <w:tc>
          <w:tcPr>
            <w:tcW w:w="4253" w:type="dxa"/>
          </w:tcPr>
          <w:p w:rsid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Гигиенические навыки. Режим дня.</w:t>
            </w:r>
          </w:p>
        </w:tc>
        <w:tc>
          <w:tcPr>
            <w:tcW w:w="5499" w:type="dxa"/>
          </w:tcPr>
          <w:p w:rsid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Режим дня школьников, занимающихся спортом; основные элементы режима дня и их</w:t>
            </w:r>
          </w:p>
          <w:p w:rsidR="00775B0D" w:rsidRDefault="00775B0D" w:rsidP="00775B0D">
            <w:pPr>
              <w:pStyle w:val="a3"/>
              <w:jc w:val="both"/>
              <w:rPr>
                <w:rFonts w:ascii="Times New Roman" w:hAnsi="Times New Roman" w:cs="Times New Roman"/>
                <w:sz w:val="24"/>
                <w:szCs w:val="24"/>
              </w:rPr>
            </w:pPr>
            <w:r w:rsidRPr="00775B0D">
              <w:rPr>
                <w:rFonts w:ascii="Times New Roman" w:hAnsi="Times New Roman" w:cs="Times New Roman"/>
                <w:sz w:val="24"/>
                <w:szCs w:val="24"/>
              </w:rPr>
              <w:t>выполнение. Понятие о рациональном питании. Основы профилактики инфекционных заболеваний. Вредные привычки и их профилактика.</w:t>
            </w:r>
          </w:p>
        </w:tc>
      </w:tr>
    </w:tbl>
    <w:p w:rsidR="00775B0D" w:rsidRDefault="00775B0D" w:rsidP="00775B0D">
      <w:pPr>
        <w:pStyle w:val="a3"/>
        <w:jc w:val="both"/>
        <w:rPr>
          <w:rFonts w:ascii="Times New Roman" w:hAnsi="Times New Roman" w:cs="Times New Roman"/>
          <w:sz w:val="24"/>
          <w:szCs w:val="24"/>
        </w:rPr>
      </w:pPr>
    </w:p>
    <w:p w:rsidR="001406A3" w:rsidRPr="001406A3" w:rsidRDefault="001406A3" w:rsidP="001406A3">
      <w:pPr>
        <w:pStyle w:val="a3"/>
        <w:jc w:val="both"/>
        <w:rPr>
          <w:rFonts w:ascii="Times New Roman" w:hAnsi="Times New Roman" w:cs="Times New Roman"/>
          <w:b/>
          <w:i/>
          <w:sz w:val="24"/>
          <w:szCs w:val="24"/>
        </w:rPr>
      </w:pPr>
      <w:r w:rsidRPr="001406A3">
        <w:rPr>
          <w:rFonts w:ascii="Times New Roman" w:hAnsi="Times New Roman" w:cs="Times New Roman"/>
          <w:b/>
          <w:i/>
          <w:sz w:val="24"/>
          <w:szCs w:val="24"/>
        </w:rPr>
        <w:t>3.2 П</w:t>
      </w:r>
      <w:r>
        <w:rPr>
          <w:rFonts w:ascii="Times New Roman" w:hAnsi="Times New Roman" w:cs="Times New Roman"/>
          <w:b/>
          <w:i/>
          <w:sz w:val="24"/>
          <w:szCs w:val="24"/>
        </w:rPr>
        <w:t>рактическая</w:t>
      </w:r>
      <w:r w:rsidRPr="001406A3">
        <w:rPr>
          <w:rFonts w:ascii="Times New Roman" w:hAnsi="Times New Roman" w:cs="Times New Roman"/>
          <w:b/>
          <w:i/>
          <w:sz w:val="24"/>
          <w:szCs w:val="24"/>
        </w:rPr>
        <w:t xml:space="preserve"> </w:t>
      </w:r>
      <w:r>
        <w:rPr>
          <w:rFonts w:ascii="Times New Roman" w:hAnsi="Times New Roman" w:cs="Times New Roman"/>
          <w:b/>
          <w:i/>
          <w:sz w:val="24"/>
          <w:szCs w:val="24"/>
        </w:rPr>
        <w:t>подготовка</w:t>
      </w:r>
      <w:r w:rsidRPr="001406A3">
        <w:rPr>
          <w:rFonts w:ascii="Times New Roman" w:hAnsi="Times New Roman" w:cs="Times New Roman"/>
          <w:b/>
          <w:i/>
          <w:sz w:val="24"/>
          <w:szCs w:val="24"/>
        </w:rPr>
        <w:t xml:space="preserve">. </w:t>
      </w:r>
    </w:p>
    <w:p w:rsidR="001406A3" w:rsidRPr="001406A3" w:rsidRDefault="001406A3" w:rsidP="00C806EE">
      <w:pPr>
        <w:pStyle w:val="a3"/>
        <w:jc w:val="center"/>
        <w:rPr>
          <w:rFonts w:ascii="Times New Roman" w:hAnsi="Times New Roman" w:cs="Times New Roman"/>
          <w:sz w:val="24"/>
          <w:szCs w:val="24"/>
        </w:rPr>
      </w:pPr>
      <w:r w:rsidRPr="001406A3">
        <w:rPr>
          <w:rFonts w:ascii="Times New Roman" w:hAnsi="Times New Roman" w:cs="Times New Roman"/>
          <w:sz w:val="24"/>
          <w:szCs w:val="24"/>
        </w:rPr>
        <w:t>Общая физическая подготовка (ОФП).</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1. Строевые упражнения. Команды для управления строем. Понятие о строе, шеренге, колонне, флангах, интервале, дистанции, направляющем, замыкающем, о предварительной и исполнительной командах. Повороты на месте, размыкание уступами. Перестроение из одной шеренги в две, из колонии по одному в колонну по два. Перемена направления движения строя. Обозначение шага на месте. Переход с шага на бег и с бега на шаг. Изменение скорости движения. Повороты в движении.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2. Общеразвивающие упражнения без предметов. Упражнения для рук и плечевого пояса. Сгибания и разгибания, вращения, махи, отведения и приведение, рывки. Управления выполняются на месте и в движении. Упражнения для мышц шеи: наклоны, вращения и повороты головы в различных направлениях. Упражнения для туловища. Упражнения на формирование правильной осанки. В различных исходных положениях - наклоны, повороты, вращения туловища. В положении лежа на спине - поднимание и опускание ног, круговые движения одной и обеими ногами, поднимание и опускание туловища. Упражнения для ног: различные маховые движения ногами, приседания на обеих и на одной ноге, выпады, выпады с дополнительными пружинистыми движениями. Упражнения с сопротивлением. Упражнения в парах - повороты и наклоны туловища, сгибание и разгибание рук, </w:t>
      </w:r>
      <w:proofErr w:type="spellStart"/>
      <w:r w:rsidRPr="001406A3">
        <w:rPr>
          <w:rFonts w:ascii="Times New Roman" w:hAnsi="Times New Roman" w:cs="Times New Roman"/>
          <w:sz w:val="24"/>
          <w:szCs w:val="24"/>
        </w:rPr>
        <w:t>переталкивание</w:t>
      </w:r>
      <w:proofErr w:type="spellEnd"/>
      <w:r w:rsidRPr="001406A3">
        <w:rPr>
          <w:rFonts w:ascii="Times New Roman" w:hAnsi="Times New Roman" w:cs="Times New Roman"/>
          <w:sz w:val="24"/>
          <w:szCs w:val="24"/>
        </w:rPr>
        <w:t xml:space="preserve">, приседания с партнером, переноска партнера на спине и на плечах, элементы борьбы в стойке, игры с элементами сопротивления.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3. Общеразвивающие упражнения с предметами. Упражнения с набивными мячами - поднимание, опускание, наклоны, поворот, перебрасывания с одной руки на другую перед собой, над головой, за спиной, броски и ловля мяча. Упражнения на месте (стоя, сидя, лежа) и в движении. Упражнения в парах и группах с передачами, бросками и ловлей мяча. Упражнения со скакалкой: прыжки на одной и обеих ногах с вращением скакалки вперед, назад. Упражнения с малыми мячами - броски и ловля мячей после подбрасывания вверх, удара о землю, в стену.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4. Акробатические упражнения. Обучение перекатам в группировке. Кувырки вперед в группировке из упора присев, основной стойки, после разбега. Длинный кувырок вперед. Кувырки назад. Соединение нескольких кувырков. Перекаты и перевороты.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5. Подвижные, спортивные игры и эстафеты.  Игры с мячом, бегом, прыжками, метанием, сопротивлением, на внимание, координацию. Эстафеты встречные и круговые с преодолением полосы препятствий из гимнастических снарядов, переноской, расстановкой и собиранием предметов, </w:t>
      </w:r>
      <w:r w:rsidRPr="001406A3">
        <w:rPr>
          <w:rFonts w:ascii="Times New Roman" w:hAnsi="Times New Roman" w:cs="Times New Roman"/>
          <w:sz w:val="24"/>
          <w:szCs w:val="24"/>
        </w:rPr>
        <w:lastRenderedPageBreak/>
        <w:t>переноской груза,</w:t>
      </w:r>
      <w:r>
        <w:rPr>
          <w:rFonts w:ascii="Times New Roman" w:hAnsi="Times New Roman" w:cs="Times New Roman"/>
          <w:sz w:val="24"/>
          <w:szCs w:val="24"/>
        </w:rPr>
        <w:t xml:space="preserve"> </w:t>
      </w:r>
      <w:r w:rsidRPr="001406A3">
        <w:rPr>
          <w:rFonts w:ascii="Times New Roman" w:hAnsi="Times New Roman" w:cs="Times New Roman"/>
          <w:sz w:val="24"/>
          <w:szCs w:val="24"/>
        </w:rPr>
        <w:t xml:space="preserve">метанием в цель, бросками и ловлей мяча, прыжками и бегом в различных сочетаниях перечисленных элементов. </w:t>
      </w:r>
    </w:p>
    <w:p w:rsidR="00775B0D"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6. Легкоатлетические упражнения. Бег на различные дистанции. Прыжки в длину и высоту с места и с разбега. Тройной прыжок с места и с разбега. </w:t>
      </w:r>
      <w:proofErr w:type="spellStart"/>
      <w:r w:rsidRPr="001406A3">
        <w:rPr>
          <w:rFonts w:ascii="Times New Roman" w:hAnsi="Times New Roman" w:cs="Times New Roman"/>
          <w:sz w:val="24"/>
          <w:szCs w:val="24"/>
        </w:rPr>
        <w:t>Многоскоки</w:t>
      </w:r>
      <w:proofErr w:type="spellEnd"/>
      <w:r w:rsidRPr="001406A3">
        <w:rPr>
          <w:rFonts w:ascii="Times New Roman" w:hAnsi="Times New Roman" w:cs="Times New Roman"/>
          <w:sz w:val="24"/>
          <w:szCs w:val="24"/>
        </w:rPr>
        <w:t>. Метание малого мяча на дальность и в цель.</w:t>
      </w:r>
    </w:p>
    <w:p w:rsidR="001406A3" w:rsidRDefault="001406A3" w:rsidP="001406A3">
      <w:pPr>
        <w:pStyle w:val="a3"/>
        <w:jc w:val="both"/>
        <w:rPr>
          <w:rFonts w:ascii="Times New Roman" w:hAnsi="Times New Roman" w:cs="Times New Roman"/>
          <w:sz w:val="24"/>
          <w:szCs w:val="24"/>
        </w:rPr>
      </w:pPr>
    </w:p>
    <w:p w:rsidR="001406A3" w:rsidRPr="001406A3" w:rsidRDefault="001406A3" w:rsidP="001406A3">
      <w:pPr>
        <w:pStyle w:val="a3"/>
        <w:jc w:val="center"/>
        <w:rPr>
          <w:rFonts w:ascii="Times New Roman" w:hAnsi="Times New Roman" w:cs="Times New Roman"/>
          <w:sz w:val="24"/>
          <w:szCs w:val="24"/>
        </w:rPr>
      </w:pPr>
      <w:r w:rsidRPr="001406A3">
        <w:rPr>
          <w:rFonts w:ascii="Times New Roman" w:hAnsi="Times New Roman" w:cs="Times New Roman"/>
          <w:sz w:val="24"/>
          <w:szCs w:val="24"/>
        </w:rPr>
        <w:t>Техническая подготовка.</w:t>
      </w:r>
    </w:p>
    <w:p w:rsidR="001406A3" w:rsidRPr="001406A3" w:rsidRDefault="001406A3" w:rsidP="001406A3">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1406A3">
        <w:rPr>
          <w:rFonts w:ascii="Times New Roman" w:hAnsi="Times New Roman" w:cs="Times New Roman"/>
          <w:sz w:val="24"/>
          <w:szCs w:val="24"/>
        </w:rPr>
        <w:t xml:space="preserve">Совокупность способов выполнения футболистами разнообразных движений, применяемых в игре, составляет понятие техники. Техника игры в футбол включает передвижения, остановки, повороты и прыжки, удары по мячу, остановки мяча, ведение, финты, вбрасывание, отбор мяча, а также специфические технические приемы, применяемые в игре вратарем. Техническое мастерство игрока в футболе характеризуется как количеством приемов, которые он использует на поле, так и вариативностью их выполнения, умением выполнять технические приемы при активном сопротивлении соперников. Для современного футбола характерен универсализм в техническом оснащении игроков. Это в первую очередь проявляется в умении хорошо владеть всеми техническими приемами и на высоком уровне выполнять те, которые характерны для конкретного амплуа.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 Техника владения мячом полевого игрока.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Удары по мячу ногами. </w:t>
      </w:r>
    </w:p>
    <w:p w:rsidR="001406A3" w:rsidRPr="001406A3" w:rsidRDefault="001406A3" w:rsidP="001406A3">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1406A3">
        <w:rPr>
          <w:rFonts w:ascii="Times New Roman" w:hAnsi="Times New Roman" w:cs="Times New Roman"/>
          <w:sz w:val="24"/>
          <w:szCs w:val="24"/>
        </w:rPr>
        <w:t xml:space="preserve">Удары по мячу ногой составляют основу техники игры в футбол. По способу выполнения они подразделяются на удары внутренней и внешней сторонами стопы, серединой, внутренней и внешней частями подъема, носком, пяткой.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Рекомендуется применять следующую методическую последовательность при разучивании каждого способа ударов по мячу ногами: удары по неподвижному мячу с места, удары по неподвижному мячу с шага (при этом в первую очередь обращается внимание на правильный подход к мячу, правильную постановку опорной и бьющей ноги в момент удара), удары по неподвижному мячу с разбега, удары по летящему мячу с места и разбега. При разучивании ударов следует учитывать и следующее требование: сначала необходимо обращать внимание на правильное техническое выполнение приема, а после того как будет освоен прием, нужно работать над точностью ударов, а лишь затем - над силой ударов.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 внутренней стороной стопы часто используется в игре. Этот прием применяется как для передач мяча на короткие и средние расстояния, так и для взятия ворот с близкого расстояния. Удар внутренней стороной стопы недостаточно сильный, но очень точный.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 серединой подъема в игре часто применяется при передачах мяча на среднее и длинное расстояния, при обстрелах ворот.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 внутренней частью подъема в игре применяется при обстреле ворот соперника, выполнении штрафных и угловых ударов, при фланговых передачах.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 внешней частью подъема применяется как при обстреле ворот, угловом, штрафном ударах, так и при выполнении скрытой передачи партнеру. При этом ударе мяч в полете закручивается и летит несколько отклоняясь в сторону.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Удар носком чаще всего применяется при игре в сырую погоду, этим способом размокший мяч можно послать на довольно большое расстояние. В ряде</w:t>
      </w:r>
      <w:r>
        <w:rPr>
          <w:rFonts w:ascii="Times New Roman" w:hAnsi="Times New Roman" w:cs="Times New Roman"/>
          <w:sz w:val="24"/>
          <w:szCs w:val="24"/>
        </w:rPr>
        <w:t xml:space="preserve"> </w:t>
      </w:r>
      <w:r w:rsidRPr="001406A3">
        <w:rPr>
          <w:rFonts w:ascii="Times New Roman" w:hAnsi="Times New Roman" w:cs="Times New Roman"/>
          <w:sz w:val="24"/>
          <w:szCs w:val="24"/>
        </w:rPr>
        <w:t xml:space="preserve">случаев этот удар эффективен и при обстреле ворот соперников, ведь он наносится с небольшого замаха, </w:t>
      </w:r>
      <w:proofErr w:type="gramStart"/>
      <w:r w:rsidRPr="001406A3">
        <w:rPr>
          <w:rFonts w:ascii="Times New Roman" w:hAnsi="Times New Roman" w:cs="Times New Roman"/>
          <w:sz w:val="24"/>
          <w:szCs w:val="24"/>
        </w:rPr>
        <w:t>а следовательно</w:t>
      </w:r>
      <w:proofErr w:type="gramEnd"/>
      <w:r w:rsidRPr="001406A3">
        <w:rPr>
          <w:rFonts w:ascii="Times New Roman" w:hAnsi="Times New Roman" w:cs="Times New Roman"/>
          <w:sz w:val="24"/>
          <w:szCs w:val="24"/>
        </w:rPr>
        <w:t xml:space="preserve">, внезапно для вратаря.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 пяткой применяется в основном при необходимости выполнить неожиданную передачу партнеру, находящемуся сзади.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Резаными ударами называются те, после которых мяч летит по дуге, вращаясь вокруг своей оси. Лучшие мастера этой игры успешно используют его для передач, ударов по воротам. Резаные удары могут выполняться любым способом. Однако чаще всего в игре применяются удары, выполненные внутренней и внешней частями подъема.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Резаный удар внутренней частью подъема выполняется в основном так же, как и обычный удар, с той лишь разницей, что он наносится не по середине мяча, а по той его части, которая дальше стоит от опорной ноги. При выполнении резаного удара внешней частью подъема нога также соприкасается не с серединой, а с той частью мяча, которая находится ближе ноге.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 с лета - один из наиболее сложных технических приемов игры.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Удары с полулета выполняются в момент отскока мяча от земли. Такие удары, как правило, очень сильны. Ими пользуются при дальних передачах, обстреле ворот.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Удары по мячу головой.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lastRenderedPageBreak/>
        <w:t xml:space="preserve">Удары головой - неотъемлемая часть игры в футбол. Удары головой занимают третье место среди всех технических приемов и в ходе игры проявляются в самых разнообразных вариантах.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 лбом с места.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 головой в прыжке.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Удар боковой частью головы.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Остановки мяча.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Остановки мяча в футболе достигаются, как правило, уступающим движением той или иной части тела и расслаблением определенных мышечных групп. Остановки могут быть полными, после которых мяч остается лежать у ног игроков неподвижно, и неполными, когда движение мяча гасится не полностью, а лишь замедляется его скорость и изменяется направление движения. В игре, естественно, чаще всего используются неполные остановки.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Остановка катящегося мяча внутренней стороной стопы довольно часто используется в игре, так как этот способ удобен и надежен. Приняв мяч, нога футболиста готова тут же направить его дальше.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Остановка катящегося мяча подошвой выполняется, когда мяч движется навстречу игроку.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В случаях, когда летящий сзади или сбоку мяч, опускаясь, несколько удаляется от игрока, используется остановка внешней стороной стопы. Этот прием используется опытными футболистами для последующего ухода от соперника.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Ведение мяча. </w:t>
      </w:r>
    </w:p>
    <w:p w:rsidR="001406A3" w:rsidRPr="001406A3" w:rsidRDefault="001406A3" w:rsidP="001406A3">
      <w:pPr>
        <w:pStyle w:val="a3"/>
        <w:jc w:val="both"/>
        <w:rPr>
          <w:rFonts w:ascii="Times New Roman" w:hAnsi="Times New Roman" w:cs="Times New Roman"/>
          <w:sz w:val="24"/>
          <w:szCs w:val="24"/>
        </w:rPr>
      </w:pPr>
      <w:r w:rsidRPr="001406A3">
        <w:rPr>
          <w:rFonts w:ascii="Times New Roman" w:hAnsi="Times New Roman" w:cs="Times New Roman"/>
          <w:sz w:val="24"/>
          <w:szCs w:val="24"/>
        </w:rPr>
        <w:t xml:space="preserve">Дриблинг, или ведение мяча толчками, широко используется игроками в современном футболе. Дриблинг применяется для выхода на свободную позицию, для держания мяча, когда партнеры закрыты и некому дать точную передачу. </w:t>
      </w:r>
    </w:p>
    <w:p w:rsidR="00C806EE" w:rsidRPr="00C806EE" w:rsidRDefault="001406A3" w:rsidP="00C806EE">
      <w:pPr>
        <w:pStyle w:val="a3"/>
        <w:jc w:val="both"/>
        <w:rPr>
          <w:rFonts w:ascii="Times New Roman" w:hAnsi="Times New Roman" w:cs="Times New Roman"/>
          <w:sz w:val="24"/>
          <w:szCs w:val="24"/>
        </w:rPr>
      </w:pPr>
      <w:r w:rsidRPr="001406A3">
        <w:rPr>
          <w:rFonts w:ascii="Times New Roman" w:hAnsi="Times New Roman" w:cs="Times New Roman"/>
          <w:sz w:val="24"/>
          <w:szCs w:val="24"/>
        </w:rPr>
        <w:t>Ведение осуществляется внешней и внутренней частями подъема, внутренней стороной стопы и даже носком. Однако во всех случаях дриблинг осуществляется несильными ударами - толчками. Чтобы мяч держать под контролем, необходимо</w:t>
      </w:r>
      <w:r w:rsidR="00C806EE">
        <w:rPr>
          <w:rFonts w:ascii="Times New Roman" w:hAnsi="Times New Roman" w:cs="Times New Roman"/>
          <w:sz w:val="24"/>
          <w:szCs w:val="24"/>
        </w:rPr>
        <w:t xml:space="preserve"> </w:t>
      </w:r>
      <w:r w:rsidR="00C806EE" w:rsidRPr="00C806EE">
        <w:rPr>
          <w:rFonts w:ascii="Times New Roman" w:hAnsi="Times New Roman" w:cs="Times New Roman"/>
          <w:sz w:val="24"/>
          <w:szCs w:val="24"/>
        </w:rPr>
        <w:t xml:space="preserve">научиться придавать ему обратное вращение. А для этого следует удары-толчки выполнять так, чтобы они приходились в нижнюю часть мяча.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Обманные движения (финты).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Цель этих движений - сохранить мяч, обыграть соперника, освободиться от</w:t>
      </w:r>
      <w:r>
        <w:rPr>
          <w:rFonts w:ascii="Times New Roman" w:hAnsi="Times New Roman" w:cs="Times New Roman"/>
          <w:sz w:val="24"/>
          <w:szCs w:val="24"/>
        </w:rPr>
        <w:t xml:space="preserve"> </w:t>
      </w:r>
      <w:r w:rsidRPr="00C806EE">
        <w:rPr>
          <w:rFonts w:ascii="Times New Roman" w:hAnsi="Times New Roman" w:cs="Times New Roman"/>
          <w:sz w:val="24"/>
          <w:szCs w:val="24"/>
        </w:rPr>
        <w:t xml:space="preserve">его опеки. Обманные движения выполняются как туловищем, так и ногами. Они как бы состоят из двух неразрывно связанных между собой частей: ложного движения, рассчитанного на то, чтобы ввести соперника в заблуждение, и истинного движения, которое начинается сразу после того, как соперник среагирует на обманное движение. Ложное движение выполняется в несколько замедленном темпе, чтобы противник его хорошо видел, а истинное - быстро. Важно научиться выполнять финты как можно естественнее, чтобы опекающий игрок искренне поверил в намерение футболиста, владеющего мячом.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Финт «ложный замах на удар». Этот финт рекомендуется научиться выполнять без сопротивления партнеров.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Финт «ложная остановка». Осваивается данный прием в парах.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Финт «подбрось мяч». Упражняются в парах.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Финт «показ корпусом».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Финт «выпад в сторону».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Финт «оставь мяч партнеру». В разучивании этого приема участвуют несколько занимающихся.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Финт «переступание через мяч». Этот прием эффективен при попытке обыграть соперника, стоящего на пути или бегущего навстречу.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Отбор мяча.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Начинающим футболистам следует знать все существующие способы отбора мяча: перехват, отбор толчком в разрешенную часть туловища и, наконец, подкат.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Отбор мяча перехватом применяется в тех случаях, когда соперник, двигаясь с мячом навстречу, слишком далеко отпустил от себя мяч.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Отбор мяча толчком - простой, однако очень эффективный прием. Он, как правило, используется против соперника, бегущего с мячом рядом.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Отбор мяча подкатом - один из наиболее сложных технических приемов игры.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Подкат применяется в тех случаях, когда уже нет возможности отобрать мяч у соперника каким-либо другим приемом.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Вбрасывание мяча.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Мяч, вышедший за пределы поля через боковую линию, вводится в игру вбрасыванием. Этим техническим приемом должен научиться владеть каждый футболист. Данный прием в игре может быть </w:t>
      </w:r>
      <w:r w:rsidRPr="00C806EE">
        <w:rPr>
          <w:rFonts w:ascii="Times New Roman" w:hAnsi="Times New Roman" w:cs="Times New Roman"/>
          <w:sz w:val="24"/>
          <w:szCs w:val="24"/>
        </w:rPr>
        <w:lastRenderedPageBreak/>
        <w:t xml:space="preserve">очень эффективен, если кто-то из игроков умеет далеко вбрасывать мяч, например, в штрафную площадь соперников.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В этом случае партнеры этого футболиста могут располагаться в любом месте футбольного поля, учитывая, что при этом правило «вне игры» не действует.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Вбрасывание мяча из-за боковой линии производится с места, с разбега и в падении.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 Техника владения мячом вратаря. </w:t>
      </w:r>
    </w:p>
    <w:p w:rsidR="001406A3"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Техника игры вратаря имеет ряд существенных отличий от техники полевого игрока. Наличие таких отличий обусловлено тем обстоятельством, что голкипер имеет право играть руками в штрафной площади.</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Арсенал технических приемов вратаря включает: ловлю, отбивание, переводы и броски мяча. Кроме того, в ходе игры голкипер использует все многообразие приемов техники полевого игрока.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Эффективность действий "стража" ворот во многом обусловлена его правильным исходным положением. Оно характеризуется стойкой ноги врозь (на ширине плеч и несколько согнуты). Полусогнутые руки вынесены вперед на уровне груди. Ладони обращены внутрь-вперед. Пальцы несколько расставлены.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Правильное исходное положение позволяет вратарю быстро выносить ОЦТ за пределы площади опоры и выполнять необходимые передвижения обычным, приставным и </w:t>
      </w:r>
      <w:proofErr w:type="spellStart"/>
      <w:r w:rsidRPr="00C806EE">
        <w:rPr>
          <w:rFonts w:ascii="Times New Roman" w:hAnsi="Times New Roman" w:cs="Times New Roman"/>
          <w:sz w:val="24"/>
          <w:szCs w:val="24"/>
        </w:rPr>
        <w:t>скрестным</w:t>
      </w:r>
      <w:proofErr w:type="spellEnd"/>
      <w:r w:rsidRPr="00C806EE">
        <w:rPr>
          <w:rFonts w:ascii="Times New Roman" w:hAnsi="Times New Roman" w:cs="Times New Roman"/>
          <w:sz w:val="24"/>
          <w:szCs w:val="24"/>
        </w:rPr>
        <w:t xml:space="preserve"> шагами, а также прыжки и падения.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Ловля мяча.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Это основное средство техники игры вратаря. Осуществляется преимущественно двумя руками. В зависимости от направления, траектории и скорости мяча ловля выполняется снизу, сверху или сбоку. Мячи, летящие на значительном расстоянии от вратаря, ловят в падении.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При ловле мяча снизу вратарь овладевает катящимися, опускающимися и низко летящими навстречу ему мячами.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Ловлю мяча сверху применяют, чтобы овладеть мячами, летящими на уровне груди и головы, а также высоколетящими и опускающими мячами.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Ловля мяча сбоку применяется для овладения мячами, летящими со средней траекторией в стороне от вратаря.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Ловля мяча в падении - эффективное средство овладения мячами, летящими в сторону от вратаря. Используется также при перехвате «прострелов» вдоль ворот и при отборе мяча в ногах у противника. Имеются два варианта ловли мяча в падении: без фазы полёта и с фазой полёта.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Отбивание мяча.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Если невозможно использовать ловлю мяча (противодействие соперника, сильный удар, «трудный» мяч и т.д.), применяется его отбивание. Отбивание мяча выполняется как двумя, так и одной рукой. Первый приём более надёжен, так как преграждающая площадь больше. Однако второй приём позволяет отбивать мячи, летящие на значительном расстоянии от вратаря.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Для того, чтобы отбить мяч на значительные расстояния, прерывая «</w:t>
      </w:r>
      <w:proofErr w:type="spellStart"/>
      <w:r w:rsidRPr="00C806EE">
        <w:rPr>
          <w:rFonts w:ascii="Times New Roman" w:hAnsi="Times New Roman" w:cs="Times New Roman"/>
          <w:sz w:val="24"/>
          <w:szCs w:val="24"/>
        </w:rPr>
        <w:t>прострельные</w:t>
      </w:r>
      <w:proofErr w:type="spellEnd"/>
      <w:r w:rsidRPr="00C806EE">
        <w:rPr>
          <w:rFonts w:ascii="Times New Roman" w:hAnsi="Times New Roman" w:cs="Times New Roman"/>
          <w:sz w:val="24"/>
          <w:szCs w:val="24"/>
        </w:rPr>
        <w:t xml:space="preserve">» и навесные передачи и вступая в единоборство с игроками соперника, голкипер использует удар по мячу одним или двумя кулаками.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При отбивании мяча кулаком различают два варианта удара: от плеча и из-за головы.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Отражают мяч кулаком (кулаками) с места или в движении - в шаге, после перемещения и в прыжке. Особенно эффективным в борьбе за «верховые» мячи является удар кулаком (кулаками) в прыжке.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Перевод мяча.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Направление вратарём летящего в ворота мяча через верхнюю перекладину называется переводом. Главным образом переводятся мячи, летящие сильно и с высокой траекторией над вратарём или в стороне от него. Действия вратаря при переводе мяча во многом схожи с его действиями при отбивании мяча. Переводы выполняются кончиками пальцев, ладонью или кулаком; одной или двумя руками. </w:t>
      </w:r>
    </w:p>
    <w:p w:rsid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Труднодосягаемые мячи переводят в падении.</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Броски мяча.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Броски мяча в современном футболе используются довольно часто, так как позволяют вратарю более точно направить мяч партнёру, по сравнению с ударом ногой, на значительное расстояние (35-40 м). Данные технические действия производятся обычно одной и реже двумя руками. Бросок мяча одной рукой выполняется сверху, сбоку и снизу.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lastRenderedPageBreak/>
        <w:t xml:space="preserve">Бросок мяча сверху - наиболее распространённый способ, позволяющий направить мяч партнёру по различной траектории, на значительное расстояние и с достаточной точностью.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Бросок мяча сбоку отличается значительной дальностью, но менее точен.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Бросок мяча снизу используется при вводе мяча с низкой траекторией (главным образом по земле). </w:t>
      </w:r>
    </w:p>
    <w:p w:rsid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Бросок мяча двумя руками используется реже. Движения при этом во многом схожи с движениями при выбрасывании мяча из-за боковой линии.</w:t>
      </w:r>
    </w:p>
    <w:p w:rsidR="00C806EE" w:rsidRDefault="00C806EE" w:rsidP="00C806EE">
      <w:pPr>
        <w:pStyle w:val="a3"/>
        <w:jc w:val="both"/>
        <w:rPr>
          <w:rFonts w:ascii="Times New Roman" w:hAnsi="Times New Roman" w:cs="Times New Roman"/>
          <w:sz w:val="24"/>
          <w:szCs w:val="24"/>
        </w:rPr>
      </w:pPr>
    </w:p>
    <w:p w:rsidR="00C806EE" w:rsidRPr="00C806EE" w:rsidRDefault="00C806EE" w:rsidP="00806CED">
      <w:pPr>
        <w:pStyle w:val="a3"/>
        <w:jc w:val="center"/>
        <w:rPr>
          <w:rFonts w:ascii="Times New Roman" w:hAnsi="Times New Roman" w:cs="Times New Roman"/>
          <w:sz w:val="24"/>
          <w:szCs w:val="24"/>
        </w:rPr>
      </w:pPr>
      <w:r w:rsidRPr="00C806EE">
        <w:rPr>
          <w:rFonts w:ascii="Times New Roman" w:hAnsi="Times New Roman" w:cs="Times New Roman"/>
          <w:sz w:val="24"/>
          <w:szCs w:val="24"/>
        </w:rPr>
        <w:t>Тактическая подготовка.</w:t>
      </w:r>
    </w:p>
    <w:p w:rsidR="00C806EE" w:rsidRPr="00C806EE" w:rsidRDefault="00806CED" w:rsidP="00C806E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C806EE" w:rsidRPr="00C806EE">
        <w:rPr>
          <w:rFonts w:ascii="Times New Roman" w:hAnsi="Times New Roman" w:cs="Times New Roman"/>
          <w:sz w:val="24"/>
          <w:szCs w:val="24"/>
        </w:rPr>
        <w:t xml:space="preserve">Под тактикой следует понимать организацию индивидуальных и коллективных действий игроков, направленных на достижение победы над соперником, т.е. взаимодействие футболистов команды по определённому плану, позволяющему успешно вести борьбу с соперником. Выделяются два крупных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раздела тактики: тактика нападения и тактика защиты. Они в свою очередь делятся на подразделы: индивидуальная, групповая и командная тактика. Внутри этих подразделов выделяют группы тактических действий, выполняемых различными способами.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 Тактика нападения. </w:t>
      </w:r>
    </w:p>
    <w:p w:rsidR="00C806EE" w:rsidRPr="00C806EE" w:rsidRDefault="00806CED" w:rsidP="00C806E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C806EE" w:rsidRPr="00C806EE">
        <w:rPr>
          <w:rFonts w:ascii="Times New Roman" w:hAnsi="Times New Roman" w:cs="Times New Roman"/>
          <w:sz w:val="24"/>
          <w:szCs w:val="24"/>
        </w:rPr>
        <w:t xml:space="preserve">Под тактикой нападения понимается организация действий команды, владеющей мячом, для взятия ворот соперника. Действия в нападении подразделяются на индивидуальные, групповые и командные.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Индивидуальная тактика нападения - это целенаправленные действия футболиста, его умение из нескольких возможных решений данной игровой ситуации выбрать наиболее правильное, умение футболиста, если его команда владеет мячом, уйти из-под контроля соперника, найти и создать игровое пространство для себя и партнеров, а если нужно, выиграть борьбу с защитниками.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Действие без мяча. К ним относятся: открывание, отвлечение соперника, создание численного преимущества на отдельном участке поля.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Действия с мячом. Основными вариантами действий игрока, владеющего мячом, являются: ведение, обводка, обводка с изменением скорости движения, обводка с изменением направления движения, обводка с помощью обманных движений (финтов), удары по воротам, передачи. </w:t>
      </w:r>
    </w:p>
    <w:p w:rsidR="00C806EE" w:rsidRP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 xml:space="preserve">Групповая тактика решает вопросы взаимодействия двух или нескольких игроков на футбольном поле, называемого комбинациями. Вся игра состоит из цепи комбинаций и противодействия им. Принято различать два основных вида комбинаций: при «стандартных» положениях и в ходе игрового эпизода. </w:t>
      </w:r>
    </w:p>
    <w:p w:rsidR="00C806EE" w:rsidRDefault="00C806EE" w:rsidP="00C806EE">
      <w:pPr>
        <w:pStyle w:val="a3"/>
        <w:jc w:val="both"/>
        <w:rPr>
          <w:rFonts w:ascii="Times New Roman" w:hAnsi="Times New Roman" w:cs="Times New Roman"/>
          <w:sz w:val="24"/>
          <w:szCs w:val="24"/>
        </w:rPr>
      </w:pPr>
      <w:r w:rsidRPr="00C806EE">
        <w:rPr>
          <w:rFonts w:ascii="Times New Roman" w:hAnsi="Times New Roman" w:cs="Times New Roman"/>
          <w:sz w:val="24"/>
          <w:szCs w:val="24"/>
        </w:rPr>
        <w:t>Комбинации при «стандартных» положениях. К ним относятся взаимодействия при вбрасывании мяча из аута, угловом ударе, штрафном и свободном ударах, ударе от ворот.</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Комбинации в игровых эпизодах. Проводятся после того, как команда овладела мячом. Групповые действия в игровых эпизодах подразделяются на взаимодействиях в парах, в тройках и т.д. К ним относятся комбинации: «стенка», «скрещивание», «передача в одно касание», «взаимозаменяемость»,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«пропускание мяча».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Командная тактика - это организация коллективных действий всей команды при решении задач, возникших в конкретной игровой ситуации. При любых тактических построениях командная тактика осуществляется посредством двух видов действий: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Быстрое нападение - наиболее эффективный способ организации атакующих действий.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Наиболее распространенным видом организации атакующих действий команды является постепенное нападение.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 Тактика защиты.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Тактика защиты предполагает организацию действий команды, не владеющей мячом, направленных на нейтрализацию атакующих действий соперников. Как и в нападении, игра в защите состоит из индивидуальных, групповых и командных действий.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Индивидуальная тактика.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Успех действий в обороне зависит не только от согласованных действий группы игроков, но и от их умения индивидуально действовать против соперника, владеющего мячом, и без него.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Действие против игрока без мяча. К ним относятся: закрывание и перехват мяча.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Действие против игрока с мячом. Действуя против игрока, владеющего мячом (отбор мяча), воспрепятствовать его передаче (противодействие передаче мяча), выходу с мячом на острую позицию (противодействие ведению), нанесению удара (противодействие удару).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Групповая тактика.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lastRenderedPageBreak/>
        <w:t xml:space="preserve">Групповая тактика в защите предусматривает организованное действие двух или нескольких игроков против любого соперника, угрожающего воротам, и направлена на оказание помощи партнерам.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К способам взаимодействия двух игроков в защите относятся: страховка, противодействие комбинациям «стенка» и «скрещивание».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К способам взаимодействия трех или более игроков относятся специально организованные противодействия: построение «стенки» и создание искусственного положения «вне игры».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Командная тактика.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В основе командной игры в обороне лежат организованные тактические действия игроков против атакующих соперников. В зависимости от структуры и характера атакующих действий командные действия в обороне включают защиту против быстрого нападения и постепенного нападения.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Помимо общих закономерностей ведения игры в защите против быстрого и постепенного нападения, можно выделить ряд способов организации командных действий в обороне: персональная защита, зонная защита, комбинированная защита. </w:t>
      </w:r>
    </w:p>
    <w:p w:rsid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Тактика игры вратаря.</w:t>
      </w:r>
    </w:p>
    <w:p w:rsidR="00806CED" w:rsidRPr="00806CED" w:rsidRDefault="00806CED" w:rsidP="00806CE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806CED">
        <w:rPr>
          <w:rFonts w:ascii="Times New Roman" w:hAnsi="Times New Roman" w:cs="Times New Roman"/>
          <w:sz w:val="24"/>
          <w:szCs w:val="24"/>
        </w:rPr>
        <w:t xml:space="preserve">Современный футбол требует от вратаря не только умелой защиты ворот, но и активных действий в пределах штрафной пощади, а также руководство всеми обороняющимися. В тактике вратаря различают действия в обороне, в атаке и руководство действиями партнёров.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Действия вратаря в обороне.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Основная задача вратаря - непосредственная защита своих ворот. При этом можно выделить игру вратаря в воротах и на выходах.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Действия вратаря в атаке.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Важной задачей вратаря является организация начальной фазы атакующих действий своей команды, после того как он овладел мячом в ходе игрового эпизода или получил право на выполнение удара от ворот.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Организация атаки при ударе от ворот заключается в выполнении точной и своевременной передачи одному из партнёров.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Организация ответной атаки используется тогда, когда вратарь в ходе игрового эпизода овладевает мячом и начинает ответное атакующее действие передачей мяча рукой или ударом ноги.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Руководство действиями партнёров. </w:t>
      </w:r>
    </w:p>
    <w:p w:rsid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Оценивая игровую ситуацию, вратарь обязан кратко и внятно давать указания партнёрам о направлении развития атаки противника, о перестроениях на опеку и страховку. Всё это надо делать, не теряя контроля за мячом, даже в моменты, когда сам вратарь находится в борьбе. От взаимопонимания вратаря и защитников во многом зависят действия в обороне, её стабильность и надёжность. Следует добавить, что вратарь единолично руководит построением «стенки» при штрафных и свободных ударах в непосредственной близости от ворот, а также действиями партнёров при угловых ударах.</w:t>
      </w:r>
    </w:p>
    <w:p w:rsidR="00806CED" w:rsidRDefault="00806CED" w:rsidP="00806CED">
      <w:pPr>
        <w:pStyle w:val="a3"/>
        <w:jc w:val="both"/>
        <w:rPr>
          <w:rFonts w:ascii="Times New Roman" w:hAnsi="Times New Roman" w:cs="Times New Roman"/>
          <w:sz w:val="24"/>
          <w:szCs w:val="24"/>
        </w:rPr>
      </w:pPr>
    </w:p>
    <w:p w:rsidR="00806CED" w:rsidRPr="00806CED" w:rsidRDefault="00806CED" w:rsidP="00806CED">
      <w:pPr>
        <w:pStyle w:val="a3"/>
        <w:jc w:val="center"/>
        <w:rPr>
          <w:rFonts w:ascii="Times New Roman" w:hAnsi="Times New Roman" w:cs="Times New Roman"/>
          <w:sz w:val="24"/>
          <w:szCs w:val="24"/>
        </w:rPr>
      </w:pPr>
      <w:r w:rsidRPr="00806CED">
        <w:rPr>
          <w:rFonts w:ascii="Times New Roman" w:hAnsi="Times New Roman" w:cs="Times New Roman"/>
          <w:sz w:val="24"/>
          <w:szCs w:val="24"/>
        </w:rPr>
        <w:t>Интегральная подготовка</w:t>
      </w:r>
    </w:p>
    <w:p w:rsidR="00806CED" w:rsidRPr="00806CED" w:rsidRDefault="00806CED" w:rsidP="00806CE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806CED">
        <w:rPr>
          <w:rFonts w:ascii="Times New Roman" w:hAnsi="Times New Roman" w:cs="Times New Roman"/>
          <w:sz w:val="24"/>
          <w:szCs w:val="24"/>
        </w:rPr>
        <w:t xml:space="preserve">Интегральная подготовка представляет собой систему учебно-тренировочных воздействий, призванную максимально использовать тренировочные эффекты технической, тактической, физической и других видов подготовки в соревновательной деятельности игроков в футбол.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В стремлении победить слиты воедино действия всех членов команды, в их действиях находят отражение все стороны подготовки.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Основу интегральной подготовки составляют упражнения, при помощи которых в единстве решаются вопросы физической и технической подготовок; технической и тактической подготовок; переключения в выполнение технических приемов и тактических действий. Учебные игры, контрольные игры и соревнования по футболу служат высшей формой интегральной подготовки.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В задачи интегральной подготовки на этом этапе входят: осуществление связи между видами подготовки физической и технической, технической и тактической, технико- тактической с физической. </w:t>
      </w:r>
    </w:p>
    <w:p w:rsidR="00806CED" w:rsidRP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 xml:space="preserve">Взаимосвязь сторон подготовки требует специального целенаправленного воздействия. </w:t>
      </w:r>
    </w:p>
    <w:p w:rsidR="00806CED" w:rsidRDefault="00806CED" w:rsidP="00806CED">
      <w:pPr>
        <w:pStyle w:val="a3"/>
        <w:jc w:val="both"/>
        <w:rPr>
          <w:rFonts w:ascii="Times New Roman" w:hAnsi="Times New Roman" w:cs="Times New Roman"/>
          <w:sz w:val="24"/>
          <w:szCs w:val="24"/>
        </w:rPr>
      </w:pPr>
      <w:r w:rsidRPr="00806CED">
        <w:rPr>
          <w:rFonts w:ascii="Times New Roman" w:hAnsi="Times New Roman" w:cs="Times New Roman"/>
          <w:sz w:val="24"/>
          <w:szCs w:val="24"/>
        </w:rPr>
        <w:t>Именно в этом смысле и говорится об интеграции всех качеств, навыков, умений и знаний.</w:t>
      </w:r>
    </w:p>
    <w:p w:rsidR="00DA3D50" w:rsidRPr="00DA3D50" w:rsidRDefault="00DA3D50" w:rsidP="00DA3D50">
      <w:pPr>
        <w:pStyle w:val="a3"/>
        <w:jc w:val="both"/>
        <w:rPr>
          <w:rFonts w:ascii="Times New Roman" w:hAnsi="Times New Roman" w:cs="Times New Roman"/>
          <w:sz w:val="24"/>
          <w:szCs w:val="24"/>
        </w:rPr>
      </w:pPr>
      <w:r w:rsidRPr="00DA3D50">
        <w:rPr>
          <w:rFonts w:ascii="Times New Roman" w:hAnsi="Times New Roman" w:cs="Times New Roman"/>
          <w:sz w:val="24"/>
          <w:szCs w:val="24"/>
        </w:rPr>
        <w:t xml:space="preserve">После соответствующей подготовки в упражнениях необходимо использовать игровой метод. </w:t>
      </w:r>
    </w:p>
    <w:p w:rsidR="00DA3D50" w:rsidRPr="00DA3D50" w:rsidRDefault="00DA3D50" w:rsidP="00DA3D50">
      <w:pPr>
        <w:pStyle w:val="a3"/>
        <w:jc w:val="both"/>
        <w:rPr>
          <w:rFonts w:ascii="Times New Roman" w:hAnsi="Times New Roman" w:cs="Times New Roman"/>
          <w:sz w:val="24"/>
          <w:szCs w:val="24"/>
        </w:rPr>
      </w:pPr>
      <w:r w:rsidRPr="00DA3D50">
        <w:rPr>
          <w:rFonts w:ascii="Times New Roman" w:hAnsi="Times New Roman" w:cs="Times New Roman"/>
          <w:sz w:val="24"/>
          <w:szCs w:val="24"/>
        </w:rPr>
        <w:t xml:space="preserve">Задача игровой подготовки на начальном этапе - сопряженное воздействие на физическую, техническую и тактическую подготовленность игроков в футбол. </w:t>
      </w:r>
    </w:p>
    <w:p w:rsidR="00DA3D50" w:rsidRPr="00DA3D50" w:rsidRDefault="00DA3D50" w:rsidP="00DA3D50">
      <w:pPr>
        <w:pStyle w:val="a3"/>
        <w:jc w:val="both"/>
        <w:rPr>
          <w:rFonts w:ascii="Times New Roman" w:hAnsi="Times New Roman" w:cs="Times New Roman"/>
          <w:sz w:val="24"/>
          <w:szCs w:val="24"/>
        </w:rPr>
      </w:pPr>
      <w:r w:rsidRPr="00DA3D50">
        <w:rPr>
          <w:rFonts w:ascii="Times New Roman" w:hAnsi="Times New Roman" w:cs="Times New Roman"/>
          <w:sz w:val="24"/>
          <w:szCs w:val="24"/>
        </w:rPr>
        <w:lastRenderedPageBreak/>
        <w:t xml:space="preserve">Основными средствами являются </w:t>
      </w:r>
      <w:proofErr w:type="spellStart"/>
      <w:r w:rsidRPr="00DA3D50">
        <w:rPr>
          <w:rFonts w:ascii="Times New Roman" w:hAnsi="Times New Roman" w:cs="Times New Roman"/>
          <w:sz w:val="24"/>
          <w:szCs w:val="24"/>
        </w:rPr>
        <w:t>общеподготовительные</w:t>
      </w:r>
      <w:proofErr w:type="spellEnd"/>
      <w:r w:rsidRPr="00DA3D50">
        <w:rPr>
          <w:rFonts w:ascii="Times New Roman" w:hAnsi="Times New Roman" w:cs="Times New Roman"/>
          <w:sz w:val="24"/>
          <w:szCs w:val="24"/>
        </w:rPr>
        <w:t xml:space="preserve"> упражнения с использованием сопряженного метода и игры по упрощенным правилам, а также мини-футбол. </w:t>
      </w:r>
    </w:p>
    <w:p w:rsidR="00DA3D50" w:rsidRPr="00DA3D50" w:rsidRDefault="00DA3D50" w:rsidP="00DA3D50">
      <w:pPr>
        <w:pStyle w:val="a3"/>
        <w:jc w:val="both"/>
        <w:rPr>
          <w:rFonts w:ascii="Times New Roman" w:hAnsi="Times New Roman" w:cs="Times New Roman"/>
          <w:sz w:val="24"/>
          <w:szCs w:val="24"/>
        </w:rPr>
      </w:pPr>
      <w:r w:rsidRPr="00DA3D50">
        <w:rPr>
          <w:rFonts w:ascii="Times New Roman" w:hAnsi="Times New Roman" w:cs="Times New Roman"/>
          <w:sz w:val="24"/>
          <w:szCs w:val="24"/>
        </w:rPr>
        <w:t xml:space="preserve">Нельзя, однако, сводить интегральную подготовку к двухсторонним играм и соревнованиям. Это целенаправленный процесс выработки связей между факторами, обуславливающими эффективность игровых действий в футболе и комплексное воздействие игровой деятельности, включая соревновательную. </w:t>
      </w:r>
    </w:p>
    <w:p w:rsidR="00DA3D50" w:rsidRPr="00DA3D50" w:rsidRDefault="00DA3D50" w:rsidP="00DA3D50">
      <w:pPr>
        <w:pStyle w:val="a3"/>
        <w:jc w:val="both"/>
        <w:rPr>
          <w:rFonts w:ascii="Times New Roman" w:hAnsi="Times New Roman" w:cs="Times New Roman"/>
          <w:sz w:val="24"/>
          <w:szCs w:val="24"/>
        </w:rPr>
      </w:pPr>
      <w:r w:rsidRPr="00DA3D50">
        <w:rPr>
          <w:rFonts w:ascii="Times New Roman" w:hAnsi="Times New Roman" w:cs="Times New Roman"/>
          <w:sz w:val="24"/>
          <w:szCs w:val="24"/>
        </w:rPr>
        <w:t xml:space="preserve">Участие в соревнованиях возможно по личному желанию обучающихся, однако в первые годы подготовки на спортивно-оздоровительном этапе участие в соревнованиях ограничивается в связи с повышенной реактивностью и эмоциональностью детей, большей чувствительностью их центральной нервной системы и вегетативных функций к воздействию соревновательных нагрузок. </w:t>
      </w:r>
    </w:p>
    <w:p w:rsidR="00DA3D50" w:rsidRDefault="00DA3D50" w:rsidP="00DA3D50">
      <w:pPr>
        <w:pStyle w:val="a3"/>
        <w:jc w:val="both"/>
        <w:rPr>
          <w:rFonts w:ascii="Times New Roman" w:hAnsi="Times New Roman" w:cs="Times New Roman"/>
          <w:sz w:val="24"/>
          <w:szCs w:val="24"/>
        </w:rPr>
      </w:pPr>
      <w:r w:rsidRPr="00DA3D50">
        <w:rPr>
          <w:rFonts w:ascii="Times New Roman" w:hAnsi="Times New Roman" w:cs="Times New Roman"/>
          <w:sz w:val="24"/>
          <w:szCs w:val="24"/>
        </w:rPr>
        <w:t>Последующие годы тренировок в спортивно-оздоровительных группах являются логическим продолжением первого. По-прежнему основное внимание концентрируется на физической и технической подготовках, проводится отбор отдельных обучающихся.</w:t>
      </w:r>
    </w:p>
    <w:p w:rsidR="00DA3D50" w:rsidRDefault="00DA3D50" w:rsidP="00DA3D50">
      <w:pPr>
        <w:pStyle w:val="a3"/>
        <w:jc w:val="both"/>
        <w:rPr>
          <w:rFonts w:ascii="Times New Roman" w:hAnsi="Times New Roman" w:cs="Times New Roman"/>
          <w:sz w:val="24"/>
          <w:szCs w:val="24"/>
        </w:rPr>
      </w:pPr>
    </w:p>
    <w:p w:rsidR="000C0B8A" w:rsidRPr="000C0B8A" w:rsidRDefault="000C0B8A" w:rsidP="000C0B8A">
      <w:pPr>
        <w:pStyle w:val="a3"/>
        <w:jc w:val="center"/>
        <w:rPr>
          <w:rFonts w:ascii="Times New Roman" w:hAnsi="Times New Roman" w:cs="Times New Roman"/>
          <w:sz w:val="24"/>
          <w:szCs w:val="24"/>
        </w:rPr>
      </w:pPr>
      <w:r w:rsidRPr="000C0B8A">
        <w:rPr>
          <w:rFonts w:ascii="Times New Roman" w:hAnsi="Times New Roman" w:cs="Times New Roman"/>
          <w:sz w:val="24"/>
          <w:szCs w:val="24"/>
        </w:rPr>
        <w:t>Восстановительные мероприятия.</w:t>
      </w:r>
    </w:p>
    <w:p w:rsidR="000C0B8A" w:rsidRP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 xml:space="preserve">Восстановительные мероприятия включают в себя в основном педагогические, гигиенические и медико-биологические средства. </w:t>
      </w:r>
    </w:p>
    <w:p w:rsidR="000C0B8A" w:rsidRP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 xml:space="preserve">Педагогические средства подразумевают творческое использование тренировочных и соревновательных нагрузок; применение средств общей физической подготовки с целью переключения форм двигательной активности и создания благоприятных условий для протекания процесса восстановления. </w:t>
      </w:r>
    </w:p>
    <w:p w:rsidR="000C0B8A" w:rsidRP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 xml:space="preserve">Медико-биологическая группа восстановительных средств включает в себя рациональное питание, витаминизацию, физические средства восстановления. </w:t>
      </w:r>
    </w:p>
    <w:p w:rsidR="000C0B8A" w:rsidRP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Режим дня и питание имеют специальную восстанавливающую направленность. Пищевой рацион спортсменов должен быть построен на основе сбалансированности, т.е. соответствия его калорийности суточным </w:t>
      </w:r>
      <w:proofErr w:type="spellStart"/>
      <w:r w:rsidRPr="000C0B8A">
        <w:rPr>
          <w:rFonts w:ascii="Times New Roman" w:hAnsi="Times New Roman" w:cs="Times New Roman"/>
          <w:sz w:val="24"/>
          <w:szCs w:val="24"/>
        </w:rPr>
        <w:t>энергозатратам</w:t>
      </w:r>
      <w:proofErr w:type="spellEnd"/>
      <w:r w:rsidRPr="000C0B8A">
        <w:rPr>
          <w:rFonts w:ascii="Times New Roman" w:hAnsi="Times New Roman" w:cs="Times New Roman"/>
          <w:sz w:val="24"/>
          <w:szCs w:val="24"/>
        </w:rPr>
        <w:t xml:space="preserve"> лица и оптимального соотношения как основных пищевых веществ, так и их компонентов. </w:t>
      </w:r>
    </w:p>
    <w:p w:rsidR="000C0B8A" w:rsidRP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Восстановительный рацион должен включать продукты, богатые легкоусвояемыми углеводами (молоко, особенно молочнокислые изделия, хлеб из пшеничной муки высшего сорта, мед, варенье, компоты и др.). Следует включать растительные масла без термической обработки как основной источник полиненасыщенных жирных кислот, усиливающих восстановительные процессы. </w:t>
      </w:r>
    </w:p>
    <w:p w:rsidR="000C0B8A" w:rsidRP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Между учебно-тренировочными занятиями следует применять продукты, обогащенные белком, витаминами, углеводно-минеральными продуктами. </w:t>
      </w:r>
    </w:p>
    <w:p w:rsid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Система гигиенических факторов включает следующие разделы:</w:t>
      </w:r>
    </w:p>
    <w:p w:rsid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 xml:space="preserve">оптимальные социальные условия микросреды, быта, учебы, трудовой деятельности; </w:t>
      </w:r>
    </w:p>
    <w:p w:rsid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 рациональный распорядок дня; </w:t>
      </w:r>
    </w:p>
    <w:p w:rsid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 личная гигиена; </w:t>
      </w:r>
    </w:p>
    <w:p w:rsid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 специализированное питание и рациональный питьевой режим; </w:t>
      </w:r>
    </w:p>
    <w:p w:rsid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 закаливание; </w:t>
      </w:r>
    </w:p>
    <w:p w:rsidR="000C0B8A" w:rsidRP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 гигиенические условия учебно-тренировочного процесса. </w:t>
      </w:r>
    </w:p>
    <w:p w:rsid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Личная гигиена - это рациональный распорядок дня, уход за телом, отказ от вредных привычек и др.</w:t>
      </w:r>
    </w:p>
    <w:p w:rsidR="000C0B8A" w:rsidRDefault="000C0B8A" w:rsidP="000C0B8A">
      <w:pPr>
        <w:pStyle w:val="a3"/>
        <w:jc w:val="both"/>
        <w:rPr>
          <w:rFonts w:ascii="Times New Roman" w:hAnsi="Times New Roman" w:cs="Times New Roman"/>
          <w:sz w:val="24"/>
          <w:szCs w:val="24"/>
        </w:rPr>
      </w:pPr>
    </w:p>
    <w:p w:rsidR="000C0B8A" w:rsidRPr="000C0B8A" w:rsidRDefault="000C0B8A" w:rsidP="000C0B8A">
      <w:pPr>
        <w:pStyle w:val="a3"/>
        <w:jc w:val="both"/>
        <w:rPr>
          <w:rFonts w:ascii="Times New Roman" w:hAnsi="Times New Roman" w:cs="Times New Roman"/>
          <w:b/>
          <w:i/>
          <w:sz w:val="24"/>
          <w:szCs w:val="24"/>
        </w:rPr>
      </w:pPr>
      <w:r w:rsidRPr="000C0B8A">
        <w:rPr>
          <w:rFonts w:ascii="Times New Roman" w:hAnsi="Times New Roman" w:cs="Times New Roman"/>
          <w:b/>
          <w:i/>
          <w:sz w:val="24"/>
          <w:szCs w:val="24"/>
        </w:rPr>
        <w:t xml:space="preserve">3.3. Воспитательная работа. </w:t>
      </w:r>
    </w:p>
    <w:p w:rsidR="000C0B8A" w:rsidRP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 xml:space="preserve">Важным условием успешной работы с обучающимися является единство воспитательных воздействий, направленных на формирование личности юного спортсмена, итог комплексного влияния факторов социальной системы воспитания, в том числе семьи, образовательной школы, коллектива педагогов. </w:t>
      </w:r>
    </w:p>
    <w:p w:rsidR="000C0B8A" w:rsidRP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В воспитательной работе тренера-преподавателя необходима гибкая и многообразная система воздействий. Выполнение требований должно правильно оцениваться тренером-преподавателем с учетом возрастно-половых и индивидуальных особенностей спортсмена, поощряться или осуждаться. </w:t>
      </w:r>
    </w:p>
    <w:p w:rsidR="000C0B8A" w:rsidRP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Использование тренером-преподавателем принципа воспитывающего обучения облегчает решение сложных воспитательных задач, реализация этого принципа проводится по следующим направлениям: воспитание в процессе учебно</w:t>
      </w:r>
      <w:r>
        <w:rPr>
          <w:rFonts w:ascii="Times New Roman" w:hAnsi="Times New Roman" w:cs="Times New Roman"/>
          <w:sz w:val="24"/>
          <w:szCs w:val="24"/>
        </w:rPr>
        <w:t>-</w:t>
      </w:r>
      <w:r w:rsidRPr="000C0B8A">
        <w:rPr>
          <w:rFonts w:ascii="Times New Roman" w:hAnsi="Times New Roman" w:cs="Times New Roman"/>
          <w:sz w:val="24"/>
          <w:szCs w:val="24"/>
        </w:rPr>
        <w:t xml:space="preserve">тренировочных занятий; создание благоприятной обстановки, положительно влияющей на воспитательный процесс (место проведения занятий, спортинвентарь, </w:t>
      </w:r>
      <w:r w:rsidRPr="000C0B8A">
        <w:rPr>
          <w:rFonts w:ascii="Times New Roman" w:hAnsi="Times New Roman" w:cs="Times New Roman"/>
          <w:sz w:val="24"/>
          <w:szCs w:val="24"/>
        </w:rPr>
        <w:lastRenderedPageBreak/>
        <w:t xml:space="preserve">одежда, личные качества и поведение тренера и т.п.); сочетание воспитательного воздействия в процессе тренировки с планом воспитательных мероприятий, проводимых в группе и с занимающимися своей спортивной школы. Эффект воспитательного воздействия снижается из-за отсутствия единых педагогических требований, единой системы планирования воспитательной работы, контроля за воспитательной работой, из-за отсутствия индивидуальных характеристик юных </w:t>
      </w:r>
    </w:p>
    <w:p w:rsidR="000C0B8A" w:rsidRP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спортсменов и систематического учета воспитательного эффекта. </w:t>
      </w:r>
    </w:p>
    <w:p w:rsid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 xml:space="preserve">Воспитательными средствами являются: </w:t>
      </w:r>
    </w:p>
    <w:p w:rsid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 Личный пример и педагогическое мастерство тренера-преподавателя; </w:t>
      </w:r>
    </w:p>
    <w:p w:rsid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 Высокая организация учебно-тренировочного процесса; </w:t>
      </w:r>
    </w:p>
    <w:p w:rsid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Атмосфера трудолюбия, взаимопомощи, творчества, дружный коллектив.</w:t>
      </w:r>
    </w:p>
    <w:p w:rsidR="000C0B8A" w:rsidRDefault="000C0B8A" w:rsidP="000C0B8A">
      <w:pPr>
        <w:pStyle w:val="a3"/>
        <w:jc w:val="both"/>
        <w:rPr>
          <w:rFonts w:ascii="Times New Roman" w:hAnsi="Times New Roman" w:cs="Times New Roman"/>
          <w:sz w:val="24"/>
          <w:szCs w:val="24"/>
        </w:rPr>
      </w:pPr>
    </w:p>
    <w:p w:rsidR="000C0B8A" w:rsidRPr="000C0B8A" w:rsidRDefault="000C0B8A" w:rsidP="000C0B8A">
      <w:pPr>
        <w:pStyle w:val="a3"/>
        <w:jc w:val="both"/>
        <w:rPr>
          <w:rFonts w:ascii="Times New Roman" w:hAnsi="Times New Roman" w:cs="Times New Roman"/>
          <w:b/>
          <w:i/>
          <w:sz w:val="24"/>
          <w:szCs w:val="24"/>
        </w:rPr>
      </w:pPr>
      <w:r w:rsidRPr="000C0B8A">
        <w:rPr>
          <w:rFonts w:ascii="Times New Roman" w:hAnsi="Times New Roman" w:cs="Times New Roman"/>
          <w:b/>
          <w:i/>
          <w:sz w:val="24"/>
          <w:szCs w:val="24"/>
        </w:rPr>
        <w:t xml:space="preserve">3.4. Тестирование и контроль </w:t>
      </w:r>
    </w:p>
    <w:p w:rsidR="000C0B8A" w:rsidRP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 xml:space="preserve">Для оценки уровня освоения Программы проводится тестирование и контроль. </w:t>
      </w:r>
    </w:p>
    <w:p w:rsidR="000C0B8A" w:rsidRP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При проведении тестирования обучающихся учитываются результаты освоения   Программы по теоретической подготовке, общей физической и технической подготовке. </w:t>
      </w:r>
    </w:p>
    <w:p w:rsid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Тестирование проводится в конце учебного года: </w:t>
      </w:r>
    </w:p>
    <w:p w:rsidR="000C0B8A" w:rsidRPr="000C0B8A" w:rsidRDefault="000C0B8A" w:rsidP="000C0B8A">
      <w:pPr>
        <w:pStyle w:val="a3"/>
        <w:jc w:val="both"/>
        <w:rPr>
          <w:rFonts w:ascii="Times New Roman" w:hAnsi="Times New Roman" w:cs="Times New Roman"/>
          <w:sz w:val="24"/>
          <w:szCs w:val="24"/>
        </w:rPr>
      </w:pPr>
      <w:r w:rsidRPr="000C0B8A">
        <w:rPr>
          <w:rFonts w:ascii="Times New Roman" w:hAnsi="Times New Roman" w:cs="Times New Roman"/>
          <w:sz w:val="24"/>
          <w:szCs w:val="24"/>
        </w:rPr>
        <w:t xml:space="preserve">- устный опрос обучающихся по вопросам теоретической подготовки; </w:t>
      </w:r>
    </w:p>
    <w:p w:rsidR="000C0B8A" w:rsidRP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выполнение контрольных упражнений по общей физической и технической подготовке, которые могут проводиться в форме соревнований,</w:t>
      </w:r>
      <w:r>
        <w:rPr>
          <w:rFonts w:ascii="Times New Roman" w:hAnsi="Times New Roman" w:cs="Times New Roman"/>
          <w:sz w:val="24"/>
          <w:szCs w:val="24"/>
        </w:rPr>
        <w:t xml:space="preserve"> </w:t>
      </w:r>
      <w:r w:rsidRPr="000C0B8A">
        <w:rPr>
          <w:rFonts w:ascii="Times New Roman" w:hAnsi="Times New Roman" w:cs="Times New Roman"/>
          <w:sz w:val="24"/>
          <w:szCs w:val="24"/>
        </w:rPr>
        <w:t xml:space="preserve">результаты оформляются протоколом. </w:t>
      </w:r>
    </w:p>
    <w:p w:rsidR="000C0B8A" w:rsidRP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 xml:space="preserve">Данные итогового тестирования учитываются при приеме обучающихся на дополнительные образовательные программы спортивной подготовки. </w:t>
      </w:r>
    </w:p>
    <w:p w:rsidR="000C0B8A" w:rsidRDefault="000C0B8A" w:rsidP="000C0B8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0C0B8A">
        <w:rPr>
          <w:rFonts w:ascii="Times New Roman" w:hAnsi="Times New Roman" w:cs="Times New Roman"/>
          <w:sz w:val="24"/>
          <w:szCs w:val="24"/>
        </w:rPr>
        <w:t>Контроль за уровнем физической подготовки проводится тренером</w:t>
      </w:r>
      <w:r>
        <w:rPr>
          <w:rFonts w:ascii="Times New Roman" w:hAnsi="Times New Roman" w:cs="Times New Roman"/>
          <w:sz w:val="24"/>
          <w:szCs w:val="24"/>
        </w:rPr>
        <w:t>-</w:t>
      </w:r>
      <w:r w:rsidRPr="000C0B8A">
        <w:rPr>
          <w:rFonts w:ascii="Times New Roman" w:hAnsi="Times New Roman" w:cs="Times New Roman"/>
          <w:sz w:val="24"/>
          <w:szCs w:val="24"/>
        </w:rPr>
        <w:t>преподавателем в начале и в течение учебного года. Выполнение обучающимися контрольных упражнений в начале года оформляется протоколом и может проводиться в форме тестирования или соревнований, в течение учебного года тренер-преподаватель может проводить контрольные</w:t>
      </w:r>
      <w:r>
        <w:rPr>
          <w:rFonts w:ascii="Times New Roman" w:hAnsi="Times New Roman" w:cs="Times New Roman"/>
          <w:sz w:val="24"/>
          <w:szCs w:val="24"/>
        </w:rPr>
        <w:t xml:space="preserve"> </w:t>
      </w:r>
      <w:r w:rsidRPr="000C0B8A">
        <w:rPr>
          <w:rFonts w:ascii="Times New Roman" w:hAnsi="Times New Roman" w:cs="Times New Roman"/>
          <w:sz w:val="24"/>
          <w:szCs w:val="24"/>
        </w:rPr>
        <w:t>срезы в виде приема одного или двух тестов (упражнений) у всех обучающихся или некоторых, показавших ранее низкий уровень выполнения норматива.</w:t>
      </w:r>
    </w:p>
    <w:p w:rsidR="000C0B8A" w:rsidRDefault="000C0B8A" w:rsidP="000C0B8A">
      <w:pPr>
        <w:pStyle w:val="a3"/>
        <w:jc w:val="both"/>
        <w:rPr>
          <w:rFonts w:ascii="Times New Roman" w:hAnsi="Times New Roman" w:cs="Times New Roman"/>
          <w:sz w:val="24"/>
          <w:szCs w:val="24"/>
        </w:rPr>
      </w:pPr>
    </w:p>
    <w:p w:rsidR="000365CC" w:rsidRPr="000365CC" w:rsidRDefault="000365CC" w:rsidP="000365CC">
      <w:pPr>
        <w:pStyle w:val="a3"/>
        <w:jc w:val="center"/>
        <w:rPr>
          <w:rFonts w:ascii="Times New Roman" w:hAnsi="Times New Roman" w:cs="Times New Roman"/>
          <w:sz w:val="24"/>
          <w:szCs w:val="24"/>
        </w:rPr>
      </w:pPr>
      <w:r w:rsidRPr="000365CC">
        <w:rPr>
          <w:rFonts w:ascii="Times New Roman" w:hAnsi="Times New Roman" w:cs="Times New Roman"/>
          <w:sz w:val="24"/>
          <w:szCs w:val="24"/>
        </w:rPr>
        <w:t>КОМПЛЕКС КОНТРОЛЬНЫХ УПРАЖНЕНИЙ ПО ТЕСТИРОВАНИЮ</w:t>
      </w:r>
    </w:p>
    <w:p w:rsidR="000365CC" w:rsidRPr="000365CC" w:rsidRDefault="000365CC" w:rsidP="000365CC">
      <w:pPr>
        <w:pStyle w:val="a3"/>
        <w:jc w:val="center"/>
        <w:rPr>
          <w:rFonts w:ascii="Times New Roman" w:hAnsi="Times New Roman" w:cs="Times New Roman"/>
          <w:sz w:val="24"/>
          <w:szCs w:val="24"/>
        </w:rPr>
      </w:pPr>
      <w:r w:rsidRPr="000365CC">
        <w:rPr>
          <w:rFonts w:ascii="Times New Roman" w:hAnsi="Times New Roman" w:cs="Times New Roman"/>
          <w:sz w:val="24"/>
          <w:szCs w:val="24"/>
        </w:rPr>
        <w:t>УРОВНЯ ОБЩЕЙ ФИЗИЧЕСКОЙ И ТЕХНИЧЕСКОЙ ПОДГОТОВКИ</w:t>
      </w:r>
    </w:p>
    <w:p w:rsidR="000365CC" w:rsidRDefault="000365CC" w:rsidP="000365CC">
      <w:pPr>
        <w:pStyle w:val="a3"/>
        <w:jc w:val="both"/>
        <w:rPr>
          <w:rFonts w:ascii="Times New Roman" w:hAnsi="Times New Roman" w:cs="Times New Roman"/>
          <w:sz w:val="24"/>
          <w:szCs w:val="24"/>
        </w:rPr>
      </w:pPr>
    </w:p>
    <w:p w:rsidR="000365CC" w:rsidRPr="000365CC" w:rsidRDefault="000365CC" w:rsidP="000365CC">
      <w:pPr>
        <w:pStyle w:val="a3"/>
        <w:jc w:val="both"/>
        <w:rPr>
          <w:rFonts w:ascii="Times New Roman" w:hAnsi="Times New Roman" w:cs="Times New Roman"/>
          <w:sz w:val="24"/>
          <w:szCs w:val="24"/>
        </w:rPr>
      </w:pPr>
      <w:r w:rsidRPr="000365CC">
        <w:rPr>
          <w:rFonts w:ascii="Times New Roman" w:hAnsi="Times New Roman" w:cs="Times New Roman"/>
          <w:sz w:val="24"/>
          <w:szCs w:val="24"/>
        </w:rPr>
        <w:t xml:space="preserve">• Бег на 10 м с высокого старта выполняется в спортивной обуви на поле стадиона (беговой дорожке) с высокого старта. В каждом забеге участвуют не более двух обучающихся, результаты регистрируются с точностью до сотой доли секунды. Разрешается только одна попытка. </w:t>
      </w:r>
    </w:p>
    <w:p w:rsidR="000365CC" w:rsidRPr="000365CC" w:rsidRDefault="000365CC" w:rsidP="000365CC">
      <w:pPr>
        <w:pStyle w:val="a3"/>
        <w:jc w:val="both"/>
        <w:rPr>
          <w:rFonts w:ascii="Times New Roman" w:hAnsi="Times New Roman" w:cs="Times New Roman"/>
          <w:sz w:val="24"/>
          <w:szCs w:val="24"/>
        </w:rPr>
      </w:pPr>
      <w:r w:rsidRPr="000365CC">
        <w:rPr>
          <w:rFonts w:ascii="Times New Roman" w:hAnsi="Times New Roman" w:cs="Times New Roman"/>
          <w:sz w:val="24"/>
          <w:szCs w:val="24"/>
        </w:rPr>
        <w:t xml:space="preserve">• Прыжок в длину с места толчком двумя ногами проводится на нескользкой поверхности. Обучающийся встает у стартовой линии в исходное положение, ноги параллельно, и толчком двумя ногами при взмахе рук совершает прыжок. Приземление происходит одновременно на обе ноги. </w:t>
      </w:r>
    </w:p>
    <w:p w:rsidR="000365CC" w:rsidRPr="000365CC" w:rsidRDefault="000365CC" w:rsidP="000365CC">
      <w:pPr>
        <w:pStyle w:val="a3"/>
        <w:jc w:val="both"/>
        <w:rPr>
          <w:rFonts w:ascii="Times New Roman" w:hAnsi="Times New Roman" w:cs="Times New Roman"/>
          <w:sz w:val="24"/>
          <w:szCs w:val="24"/>
        </w:rPr>
      </w:pPr>
      <w:r w:rsidRPr="000365CC">
        <w:rPr>
          <w:rFonts w:ascii="Times New Roman" w:hAnsi="Times New Roman" w:cs="Times New Roman"/>
          <w:sz w:val="24"/>
          <w:szCs w:val="24"/>
        </w:rPr>
        <w:t xml:space="preserve">Измерение осуществляется рулеткой по отметке, расположенной ближе к стартовой линии, записывается лучший результат из трех попыток в сантиметрах. </w:t>
      </w:r>
    </w:p>
    <w:p w:rsidR="000C0B8A" w:rsidRDefault="000365CC" w:rsidP="000365CC">
      <w:pPr>
        <w:pStyle w:val="a3"/>
        <w:jc w:val="both"/>
        <w:rPr>
          <w:rFonts w:ascii="Times New Roman" w:hAnsi="Times New Roman" w:cs="Times New Roman"/>
          <w:sz w:val="24"/>
          <w:szCs w:val="24"/>
        </w:rPr>
      </w:pPr>
      <w:r w:rsidRPr="000365CC">
        <w:rPr>
          <w:rFonts w:ascii="Times New Roman" w:hAnsi="Times New Roman" w:cs="Times New Roman"/>
          <w:sz w:val="24"/>
          <w:szCs w:val="24"/>
        </w:rPr>
        <w:t>• Ведение мяча 10 м выполняется в спортивной обуви на поле стадиона. Мяч можно вести любым способом, делая на отрезке не менее двух касаний мяча, не считая остановки за финишной линией. Упражнение считается законченным, когда игрок пересечет линию финиша. Судья на старте</w:t>
      </w:r>
      <w:r>
        <w:rPr>
          <w:rFonts w:ascii="Times New Roman" w:hAnsi="Times New Roman" w:cs="Times New Roman"/>
          <w:sz w:val="24"/>
          <w:szCs w:val="24"/>
        </w:rPr>
        <w:t xml:space="preserve"> </w:t>
      </w:r>
      <w:r w:rsidRPr="000365CC">
        <w:rPr>
          <w:rFonts w:ascii="Times New Roman" w:hAnsi="Times New Roman" w:cs="Times New Roman"/>
          <w:sz w:val="24"/>
          <w:szCs w:val="24"/>
        </w:rPr>
        <w:t>фиксирует правильность старта и количество касаний мяча, а судья на финише – время бега. Результаты регистрируются с точностью до сотой доли секунды. Разрешается только одна попытка.</w:t>
      </w:r>
    </w:p>
    <w:p w:rsidR="000365CC" w:rsidRDefault="000365CC" w:rsidP="000365CC">
      <w:pPr>
        <w:pStyle w:val="a3"/>
        <w:jc w:val="both"/>
        <w:rPr>
          <w:rFonts w:ascii="Times New Roman" w:hAnsi="Times New Roman" w:cs="Times New Roman"/>
          <w:sz w:val="24"/>
          <w:szCs w:val="24"/>
        </w:rPr>
      </w:pPr>
    </w:p>
    <w:p w:rsidR="000365CC" w:rsidRDefault="000365CC" w:rsidP="000365CC">
      <w:pPr>
        <w:pStyle w:val="a3"/>
        <w:jc w:val="center"/>
        <w:rPr>
          <w:rFonts w:ascii="Times New Roman" w:hAnsi="Times New Roman" w:cs="Times New Roman"/>
          <w:sz w:val="24"/>
          <w:szCs w:val="24"/>
        </w:rPr>
      </w:pPr>
      <w:r w:rsidRPr="000365CC">
        <w:rPr>
          <w:rFonts w:ascii="Times New Roman" w:hAnsi="Times New Roman" w:cs="Times New Roman"/>
          <w:sz w:val="24"/>
          <w:szCs w:val="24"/>
        </w:rPr>
        <w:t>НОРМАТИВЫ ПО ОБЩЕЙ ФИЗИЧЕСКОЙ И ТЕХНИЧЕСКОЙ ПОДГОТОВКЕ</w:t>
      </w:r>
    </w:p>
    <w:p w:rsidR="000365CC" w:rsidRDefault="000365CC" w:rsidP="000365CC">
      <w:pPr>
        <w:pStyle w:val="a3"/>
        <w:jc w:val="center"/>
        <w:rPr>
          <w:rFonts w:ascii="Times New Roman" w:hAnsi="Times New Roman" w:cs="Times New Roman"/>
          <w:sz w:val="24"/>
          <w:szCs w:val="24"/>
        </w:rPr>
      </w:pPr>
    </w:p>
    <w:tbl>
      <w:tblPr>
        <w:tblStyle w:val="a4"/>
        <w:tblW w:w="10485" w:type="dxa"/>
        <w:tblLook w:val="04A0" w:firstRow="1" w:lastRow="0" w:firstColumn="1" w:lastColumn="0" w:noHBand="0" w:noVBand="1"/>
      </w:tblPr>
      <w:tblGrid>
        <w:gridCol w:w="1980"/>
        <w:gridCol w:w="927"/>
        <w:gridCol w:w="800"/>
        <w:gridCol w:w="850"/>
        <w:gridCol w:w="905"/>
        <w:gridCol w:w="846"/>
        <w:gridCol w:w="800"/>
        <w:gridCol w:w="846"/>
        <w:gridCol w:w="845"/>
        <w:gridCol w:w="846"/>
        <w:gridCol w:w="840"/>
      </w:tblGrid>
      <w:tr w:rsidR="007C03B0" w:rsidTr="007C03B0">
        <w:tc>
          <w:tcPr>
            <w:tcW w:w="1980" w:type="dxa"/>
            <w:vMerge w:val="restart"/>
          </w:tcPr>
          <w:p w:rsidR="007C03B0" w:rsidRDefault="007C03B0" w:rsidP="000365CC">
            <w:pPr>
              <w:pStyle w:val="a3"/>
              <w:jc w:val="both"/>
              <w:rPr>
                <w:rFonts w:ascii="Times New Roman" w:hAnsi="Times New Roman" w:cs="Times New Roman"/>
                <w:sz w:val="24"/>
                <w:szCs w:val="24"/>
              </w:rPr>
            </w:pPr>
            <w:r>
              <w:rPr>
                <w:rFonts w:ascii="Times New Roman" w:hAnsi="Times New Roman" w:cs="Times New Roman"/>
                <w:sz w:val="24"/>
                <w:szCs w:val="24"/>
              </w:rPr>
              <w:t>Контрольные упражнения</w:t>
            </w:r>
          </w:p>
        </w:tc>
        <w:tc>
          <w:tcPr>
            <w:tcW w:w="8505" w:type="dxa"/>
            <w:gridSpan w:val="10"/>
          </w:tcPr>
          <w:p w:rsidR="007C03B0" w:rsidRDefault="007C03B0" w:rsidP="007C03B0">
            <w:pPr>
              <w:pStyle w:val="a3"/>
              <w:jc w:val="center"/>
              <w:rPr>
                <w:rFonts w:ascii="Times New Roman" w:hAnsi="Times New Roman" w:cs="Times New Roman"/>
                <w:sz w:val="24"/>
                <w:szCs w:val="24"/>
              </w:rPr>
            </w:pPr>
            <w:r>
              <w:rPr>
                <w:rFonts w:ascii="Times New Roman" w:hAnsi="Times New Roman" w:cs="Times New Roman"/>
                <w:sz w:val="24"/>
                <w:szCs w:val="24"/>
              </w:rPr>
              <w:t>Баллы</w:t>
            </w:r>
          </w:p>
        </w:tc>
      </w:tr>
      <w:tr w:rsidR="007C03B0" w:rsidTr="007C03B0">
        <w:tc>
          <w:tcPr>
            <w:tcW w:w="1980" w:type="dxa"/>
            <w:vMerge/>
          </w:tcPr>
          <w:p w:rsidR="007C03B0" w:rsidRDefault="007C03B0" w:rsidP="000365CC">
            <w:pPr>
              <w:pStyle w:val="a3"/>
              <w:jc w:val="both"/>
              <w:rPr>
                <w:rFonts w:ascii="Times New Roman" w:hAnsi="Times New Roman" w:cs="Times New Roman"/>
                <w:sz w:val="24"/>
                <w:szCs w:val="24"/>
              </w:rPr>
            </w:pPr>
          </w:p>
        </w:tc>
        <w:tc>
          <w:tcPr>
            <w:tcW w:w="1727" w:type="dxa"/>
            <w:gridSpan w:val="2"/>
          </w:tcPr>
          <w:p w:rsidR="007C03B0" w:rsidRDefault="007C03B0" w:rsidP="007C03B0">
            <w:pPr>
              <w:pStyle w:val="a3"/>
              <w:jc w:val="center"/>
              <w:rPr>
                <w:rFonts w:ascii="Times New Roman" w:hAnsi="Times New Roman" w:cs="Times New Roman"/>
                <w:sz w:val="24"/>
                <w:szCs w:val="24"/>
              </w:rPr>
            </w:pPr>
            <w:r>
              <w:rPr>
                <w:rFonts w:ascii="Times New Roman" w:hAnsi="Times New Roman" w:cs="Times New Roman"/>
                <w:sz w:val="24"/>
                <w:szCs w:val="24"/>
              </w:rPr>
              <w:t>1</w:t>
            </w:r>
          </w:p>
        </w:tc>
        <w:tc>
          <w:tcPr>
            <w:tcW w:w="1755" w:type="dxa"/>
            <w:gridSpan w:val="2"/>
          </w:tcPr>
          <w:p w:rsidR="007C03B0" w:rsidRDefault="007C03B0" w:rsidP="007C03B0">
            <w:pPr>
              <w:pStyle w:val="a3"/>
              <w:jc w:val="center"/>
              <w:rPr>
                <w:rFonts w:ascii="Times New Roman" w:hAnsi="Times New Roman" w:cs="Times New Roman"/>
                <w:sz w:val="24"/>
                <w:szCs w:val="24"/>
              </w:rPr>
            </w:pPr>
            <w:r>
              <w:rPr>
                <w:rFonts w:ascii="Times New Roman" w:hAnsi="Times New Roman" w:cs="Times New Roman"/>
                <w:sz w:val="24"/>
                <w:szCs w:val="24"/>
              </w:rPr>
              <w:t>2</w:t>
            </w:r>
          </w:p>
        </w:tc>
        <w:tc>
          <w:tcPr>
            <w:tcW w:w="1646" w:type="dxa"/>
            <w:gridSpan w:val="2"/>
          </w:tcPr>
          <w:p w:rsidR="007C03B0" w:rsidRDefault="007C03B0" w:rsidP="007C03B0">
            <w:pPr>
              <w:pStyle w:val="a3"/>
              <w:jc w:val="center"/>
              <w:rPr>
                <w:rFonts w:ascii="Times New Roman" w:hAnsi="Times New Roman" w:cs="Times New Roman"/>
                <w:sz w:val="24"/>
                <w:szCs w:val="24"/>
              </w:rPr>
            </w:pPr>
            <w:r>
              <w:rPr>
                <w:rFonts w:ascii="Times New Roman" w:hAnsi="Times New Roman" w:cs="Times New Roman"/>
                <w:sz w:val="24"/>
                <w:szCs w:val="24"/>
              </w:rPr>
              <w:t>3</w:t>
            </w:r>
          </w:p>
        </w:tc>
        <w:tc>
          <w:tcPr>
            <w:tcW w:w="1691" w:type="dxa"/>
            <w:gridSpan w:val="2"/>
          </w:tcPr>
          <w:p w:rsidR="007C03B0" w:rsidRDefault="007C03B0" w:rsidP="007C03B0">
            <w:pPr>
              <w:pStyle w:val="a3"/>
              <w:jc w:val="center"/>
              <w:rPr>
                <w:rFonts w:ascii="Times New Roman" w:hAnsi="Times New Roman" w:cs="Times New Roman"/>
                <w:sz w:val="24"/>
                <w:szCs w:val="24"/>
              </w:rPr>
            </w:pPr>
            <w:r>
              <w:rPr>
                <w:rFonts w:ascii="Times New Roman" w:hAnsi="Times New Roman" w:cs="Times New Roman"/>
                <w:sz w:val="24"/>
                <w:szCs w:val="24"/>
              </w:rPr>
              <w:t>4</w:t>
            </w:r>
          </w:p>
        </w:tc>
        <w:tc>
          <w:tcPr>
            <w:tcW w:w="1686" w:type="dxa"/>
            <w:gridSpan w:val="2"/>
          </w:tcPr>
          <w:p w:rsidR="007C03B0" w:rsidRDefault="007C03B0" w:rsidP="007C03B0">
            <w:pPr>
              <w:pStyle w:val="a3"/>
              <w:jc w:val="center"/>
              <w:rPr>
                <w:rFonts w:ascii="Times New Roman" w:hAnsi="Times New Roman" w:cs="Times New Roman"/>
                <w:sz w:val="24"/>
                <w:szCs w:val="24"/>
              </w:rPr>
            </w:pPr>
            <w:r>
              <w:rPr>
                <w:rFonts w:ascii="Times New Roman" w:hAnsi="Times New Roman" w:cs="Times New Roman"/>
                <w:sz w:val="24"/>
                <w:szCs w:val="24"/>
              </w:rPr>
              <w:t>5</w:t>
            </w:r>
          </w:p>
        </w:tc>
      </w:tr>
      <w:tr w:rsidR="007C03B0" w:rsidTr="007C03B0">
        <w:tc>
          <w:tcPr>
            <w:tcW w:w="1980" w:type="dxa"/>
            <w:vMerge/>
          </w:tcPr>
          <w:p w:rsidR="007C03B0" w:rsidRDefault="007C03B0" w:rsidP="007C03B0">
            <w:pPr>
              <w:pStyle w:val="a3"/>
              <w:jc w:val="both"/>
              <w:rPr>
                <w:rFonts w:ascii="Times New Roman" w:hAnsi="Times New Roman" w:cs="Times New Roman"/>
                <w:sz w:val="24"/>
                <w:szCs w:val="24"/>
              </w:rPr>
            </w:pPr>
          </w:p>
        </w:tc>
        <w:tc>
          <w:tcPr>
            <w:tcW w:w="927"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Маль</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чики</w:t>
            </w:r>
            <w:proofErr w:type="spellEnd"/>
          </w:p>
        </w:tc>
        <w:tc>
          <w:tcPr>
            <w:tcW w:w="800"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Дево</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чки</w:t>
            </w:r>
            <w:proofErr w:type="spellEnd"/>
          </w:p>
        </w:tc>
        <w:tc>
          <w:tcPr>
            <w:tcW w:w="850"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Маль</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чики</w:t>
            </w:r>
            <w:proofErr w:type="spellEnd"/>
          </w:p>
        </w:tc>
        <w:tc>
          <w:tcPr>
            <w:tcW w:w="905"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Дево</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чки</w:t>
            </w:r>
            <w:proofErr w:type="spellEnd"/>
          </w:p>
        </w:tc>
        <w:tc>
          <w:tcPr>
            <w:tcW w:w="846"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Маль</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чики</w:t>
            </w:r>
            <w:proofErr w:type="spellEnd"/>
          </w:p>
        </w:tc>
        <w:tc>
          <w:tcPr>
            <w:tcW w:w="800"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Дево</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чки</w:t>
            </w:r>
            <w:proofErr w:type="spellEnd"/>
          </w:p>
        </w:tc>
        <w:tc>
          <w:tcPr>
            <w:tcW w:w="846"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Маль</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чики</w:t>
            </w:r>
            <w:proofErr w:type="spellEnd"/>
          </w:p>
        </w:tc>
        <w:tc>
          <w:tcPr>
            <w:tcW w:w="845"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Дево</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чки</w:t>
            </w:r>
            <w:proofErr w:type="spellEnd"/>
          </w:p>
        </w:tc>
        <w:tc>
          <w:tcPr>
            <w:tcW w:w="846"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Маль</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чики</w:t>
            </w:r>
            <w:proofErr w:type="spellEnd"/>
          </w:p>
        </w:tc>
        <w:tc>
          <w:tcPr>
            <w:tcW w:w="840" w:type="dxa"/>
          </w:tcPr>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Дево</w:t>
            </w:r>
            <w:proofErr w:type="spellEnd"/>
            <w:r>
              <w:rPr>
                <w:rFonts w:ascii="Times New Roman" w:hAnsi="Times New Roman" w:cs="Times New Roman"/>
                <w:sz w:val="24"/>
                <w:szCs w:val="24"/>
              </w:rPr>
              <w:t>-</w:t>
            </w:r>
          </w:p>
          <w:p w:rsidR="007C03B0" w:rsidRDefault="007C03B0" w:rsidP="007C03B0">
            <w:pPr>
              <w:pStyle w:val="a3"/>
              <w:jc w:val="both"/>
              <w:rPr>
                <w:rFonts w:ascii="Times New Roman" w:hAnsi="Times New Roman" w:cs="Times New Roman"/>
                <w:sz w:val="24"/>
                <w:szCs w:val="24"/>
              </w:rPr>
            </w:pPr>
            <w:proofErr w:type="spellStart"/>
            <w:r>
              <w:rPr>
                <w:rFonts w:ascii="Times New Roman" w:hAnsi="Times New Roman" w:cs="Times New Roman"/>
                <w:sz w:val="24"/>
                <w:szCs w:val="24"/>
              </w:rPr>
              <w:t>чки</w:t>
            </w:r>
            <w:proofErr w:type="spellEnd"/>
          </w:p>
        </w:tc>
      </w:tr>
      <w:tr w:rsidR="00A5102D" w:rsidTr="00102F5A">
        <w:tc>
          <w:tcPr>
            <w:tcW w:w="10485" w:type="dxa"/>
            <w:gridSpan w:val="11"/>
          </w:tcPr>
          <w:p w:rsidR="00A5102D" w:rsidRDefault="00A5102D" w:rsidP="00A5102D">
            <w:pPr>
              <w:pStyle w:val="a3"/>
              <w:jc w:val="center"/>
              <w:rPr>
                <w:rFonts w:ascii="Times New Roman" w:hAnsi="Times New Roman" w:cs="Times New Roman"/>
                <w:sz w:val="24"/>
                <w:szCs w:val="24"/>
              </w:rPr>
            </w:pPr>
            <w:r w:rsidRPr="00A5102D">
              <w:rPr>
                <w:rFonts w:ascii="Times New Roman" w:hAnsi="Times New Roman" w:cs="Times New Roman"/>
                <w:sz w:val="24"/>
                <w:szCs w:val="24"/>
              </w:rPr>
              <w:t>1. Нормативы общей физической подготовки</w:t>
            </w:r>
          </w:p>
        </w:tc>
      </w:tr>
      <w:tr w:rsidR="00A5102D" w:rsidTr="007C03B0">
        <w:tc>
          <w:tcPr>
            <w:tcW w:w="1980" w:type="dxa"/>
          </w:tcPr>
          <w:p w:rsidR="00A5102D" w:rsidRDefault="00A5102D" w:rsidP="00A5102D">
            <w:pPr>
              <w:pStyle w:val="a3"/>
              <w:jc w:val="both"/>
              <w:rPr>
                <w:rFonts w:ascii="Times New Roman" w:hAnsi="Times New Roman" w:cs="Times New Roman"/>
                <w:sz w:val="24"/>
                <w:szCs w:val="24"/>
              </w:rPr>
            </w:pPr>
            <w:r w:rsidRPr="007C03B0">
              <w:rPr>
                <w:rFonts w:ascii="Times New Roman" w:hAnsi="Times New Roman" w:cs="Times New Roman"/>
                <w:sz w:val="24"/>
                <w:szCs w:val="24"/>
              </w:rPr>
              <w:t>Бег на 10 м с высокого старта (не более 2,35 с)</w:t>
            </w:r>
          </w:p>
        </w:tc>
        <w:tc>
          <w:tcPr>
            <w:tcW w:w="927"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2,35</w:t>
            </w:r>
          </w:p>
        </w:tc>
        <w:tc>
          <w:tcPr>
            <w:tcW w:w="800"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2,50</w:t>
            </w:r>
          </w:p>
        </w:tc>
        <w:tc>
          <w:tcPr>
            <w:tcW w:w="850"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2,34</w:t>
            </w:r>
          </w:p>
        </w:tc>
        <w:tc>
          <w:tcPr>
            <w:tcW w:w="905"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2,48</w:t>
            </w:r>
          </w:p>
        </w:tc>
        <w:tc>
          <w:tcPr>
            <w:tcW w:w="846"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2,33</w:t>
            </w:r>
          </w:p>
        </w:tc>
        <w:tc>
          <w:tcPr>
            <w:tcW w:w="800"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2,46</w:t>
            </w:r>
          </w:p>
        </w:tc>
        <w:tc>
          <w:tcPr>
            <w:tcW w:w="846"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2,32</w:t>
            </w:r>
          </w:p>
        </w:tc>
        <w:tc>
          <w:tcPr>
            <w:tcW w:w="845"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2,44</w:t>
            </w:r>
          </w:p>
        </w:tc>
        <w:tc>
          <w:tcPr>
            <w:tcW w:w="846"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2,30</w:t>
            </w:r>
          </w:p>
        </w:tc>
        <w:tc>
          <w:tcPr>
            <w:tcW w:w="840" w:type="dxa"/>
          </w:tcPr>
          <w:p w:rsid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rPr>
              <w:t>2,40</w:t>
            </w:r>
          </w:p>
        </w:tc>
      </w:tr>
      <w:tr w:rsidR="00A5102D" w:rsidTr="007C03B0">
        <w:tc>
          <w:tcPr>
            <w:tcW w:w="1980" w:type="dxa"/>
          </w:tcPr>
          <w:p w:rsidR="00A5102D" w:rsidRDefault="00A5102D" w:rsidP="00A5102D">
            <w:pPr>
              <w:pStyle w:val="a3"/>
              <w:jc w:val="both"/>
              <w:rPr>
                <w:rFonts w:ascii="Times New Roman" w:hAnsi="Times New Roman" w:cs="Times New Roman"/>
                <w:sz w:val="24"/>
                <w:szCs w:val="24"/>
              </w:rPr>
            </w:pPr>
            <w:r w:rsidRPr="00F63ACA">
              <w:rPr>
                <w:rFonts w:ascii="Times New Roman" w:hAnsi="Times New Roman" w:cs="Times New Roman"/>
                <w:sz w:val="24"/>
                <w:szCs w:val="24"/>
              </w:rPr>
              <w:lastRenderedPageBreak/>
              <w:t>Прыжок в длину с места толчком двумя ногами (не менее 100 см)</w:t>
            </w:r>
          </w:p>
        </w:tc>
        <w:tc>
          <w:tcPr>
            <w:tcW w:w="927"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100</w:t>
            </w:r>
          </w:p>
        </w:tc>
        <w:tc>
          <w:tcPr>
            <w:tcW w:w="800"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90</w:t>
            </w:r>
          </w:p>
        </w:tc>
        <w:tc>
          <w:tcPr>
            <w:tcW w:w="850"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113</w:t>
            </w:r>
          </w:p>
        </w:tc>
        <w:tc>
          <w:tcPr>
            <w:tcW w:w="905"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95</w:t>
            </w:r>
          </w:p>
        </w:tc>
        <w:tc>
          <w:tcPr>
            <w:tcW w:w="846"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115</w:t>
            </w:r>
          </w:p>
        </w:tc>
        <w:tc>
          <w:tcPr>
            <w:tcW w:w="800"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100</w:t>
            </w:r>
          </w:p>
        </w:tc>
        <w:tc>
          <w:tcPr>
            <w:tcW w:w="846"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117</w:t>
            </w:r>
          </w:p>
        </w:tc>
        <w:tc>
          <w:tcPr>
            <w:tcW w:w="845"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105</w:t>
            </w:r>
          </w:p>
        </w:tc>
        <w:tc>
          <w:tcPr>
            <w:tcW w:w="846"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120</w:t>
            </w:r>
          </w:p>
        </w:tc>
        <w:tc>
          <w:tcPr>
            <w:tcW w:w="840"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110</w:t>
            </w:r>
          </w:p>
        </w:tc>
      </w:tr>
      <w:tr w:rsidR="00A5102D" w:rsidTr="005F45DB">
        <w:tc>
          <w:tcPr>
            <w:tcW w:w="10485" w:type="dxa"/>
            <w:gridSpan w:val="11"/>
          </w:tcPr>
          <w:p w:rsidR="00A5102D" w:rsidRDefault="00A5102D" w:rsidP="00A5102D">
            <w:pPr>
              <w:pStyle w:val="a3"/>
              <w:jc w:val="center"/>
              <w:rPr>
                <w:rFonts w:ascii="Times New Roman" w:hAnsi="Times New Roman" w:cs="Times New Roman"/>
                <w:sz w:val="24"/>
                <w:szCs w:val="24"/>
              </w:rPr>
            </w:pPr>
            <w:r w:rsidRPr="00A5102D">
              <w:rPr>
                <w:rFonts w:ascii="Times New Roman" w:hAnsi="Times New Roman" w:cs="Times New Roman"/>
                <w:sz w:val="24"/>
                <w:szCs w:val="24"/>
              </w:rPr>
              <w:t>2. Нормативы технической подготовки</w:t>
            </w:r>
          </w:p>
        </w:tc>
      </w:tr>
      <w:tr w:rsidR="00A5102D" w:rsidTr="007C03B0">
        <w:tc>
          <w:tcPr>
            <w:tcW w:w="1980" w:type="dxa"/>
          </w:tcPr>
          <w:p w:rsid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Ведение мяча 10 м (не более 3,20)</w:t>
            </w:r>
          </w:p>
        </w:tc>
        <w:tc>
          <w:tcPr>
            <w:tcW w:w="927"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3.20</w:t>
            </w:r>
          </w:p>
        </w:tc>
        <w:tc>
          <w:tcPr>
            <w:tcW w:w="800"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3.40</w:t>
            </w:r>
          </w:p>
        </w:tc>
        <w:tc>
          <w:tcPr>
            <w:tcW w:w="850"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3.18</w:t>
            </w:r>
          </w:p>
        </w:tc>
        <w:tc>
          <w:tcPr>
            <w:tcW w:w="905"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3.35</w:t>
            </w:r>
          </w:p>
        </w:tc>
        <w:tc>
          <w:tcPr>
            <w:tcW w:w="846"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3.16</w:t>
            </w:r>
          </w:p>
        </w:tc>
        <w:tc>
          <w:tcPr>
            <w:tcW w:w="800"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3.30</w:t>
            </w:r>
          </w:p>
        </w:tc>
        <w:tc>
          <w:tcPr>
            <w:tcW w:w="846"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3.10</w:t>
            </w:r>
          </w:p>
        </w:tc>
        <w:tc>
          <w:tcPr>
            <w:tcW w:w="845"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3.25</w:t>
            </w:r>
          </w:p>
        </w:tc>
        <w:tc>
          <w:tcPr>
            <w:tcW w:w="846" w:type="dxa"/>
          </w:tcPr>
          <w:p w:rsidR="00A5102D" w:rsidRPr="00A5102D" w:rsidRDefault="00A5102D" w:rsidP="00A5102D">
            <w:pPr>
              <w:pStyle w:val="a3"/>
              <w:jc w:val="both"/>
              <w:rPr>
                <w:rFonts w:ascii="Times New Roman" w:hAnsi="Times New Roman" w:cs="Times New Roman"/>
                <w:sz w:val="24"/>
                <w:szCs w:val="24"/>
                <w:lang w:val="en-US"/>
              </w:rPr>
            </w:pPr>
            <w:r>
              <w:rPr>
                <w:rFonts w:ascii="Times New Roman" w:hAnsi="Times New Roman" w:cs="Times New Roman"/>
                <w:sz w:val="24"/>
                <w:szCs w:val="24"/>
                <w:lang w:val="en-US"/>
              </w:rPr>
              <w:t>3.00</w:t>
            </w:r>
          </w:p>
        </w:tc>
        <w:tc>
          <w:tcPr>
            <w:tcW w:w="840" w:type="dxa"/>
          </w:tcPr>
          <w:p w:rsidR="00A5102D" w:rsidRPr="00A5102D" w:rsidRDefault="00A5102D" w:rsidP="00A5102D">
            <w:pPr>
              <w:pStyle w:val="a3"/>
              <w:jc w:val="both"/>
              <w:rPr>
                <w:rFonts w:ascii="Times New Roman" w:hAnsi="Times New Roman" w:cs="Times New Roman"/>
                <w:sz w:val="24"/>
                <w:szCs w:val="24"/>
              </w:rPr>
            </w:pPr>
            <w:r>
              <w:rPr>
                <w:rFonts w:ascii="Times New Roman" w:hAnsi="Times New Roman" w:cs="Times New Roman"/>
                <w:sz w:val="24"/>
                <w:szCs w:val="24"/>
                <w:lang w:val="en-US"/>
              </w:rPr>
              <w:t>3.20</w:t>
            </w:r>
          </w:p>
        </w:tc>
      </w:tr>
    </w:tbl>
    <w:p w:rsidR="000365CC" w:rsidRDefault="000365CC" w:rsidP="000365CC">
      <w:pPr>
        <w:pStyle w:val="a3"/>
        <w:jc w:val="both"/>
        <w:rPr>
          <w:rFonts w:ascii="Times New Roman" w:hAnsi="Times New Roman" w:cs="Times New Roman"/>
          <w:sz w:val="24"/>
          <w:szCs w:val="24"/>
        </w:rPr>
      </w:pPr>
    </w:p>
    <w:p w:rsidR="00A5102D" w:rsidRDefault="00A5102D" w:rsidP="00A5102D">
      <w:pPr>
        <w:pStyle w:val="a3"/>
        <w:jc w:val="center"/>
        <w:rPr>
          <w:rFonts w:ascii="Times New Roman" w:hAnsi="Times New Roman" w:cs="Times New Roman"/>
          <w:b/>
          <w:sz w:val="24"/>
          <w:szCs w:val="24"/>
        </w:rPr>
      </w:pPr>
    </w:p>
    <w:p w:rsidR="00A5102D" w:rsidRPr="00A5102D" w:rsidRDefault="00A5102D" w:rsidP="00A5102D">
      <w:pPr>
        <w:pStyle w:val="a3"/>
        <w:jc w:val="center"/>
        <w:rPr>
          <w:rFonts w:ascii="Times New Roman" w:hAnsi="Times New Roman" w:cs="Times New Roman"/>
          <w:b/>
          <w:sz w:val="24"/>
          <w:szCs w:val="24"/>
        </w:rPr>
      </w:pPr>
      <w:r w:rsidRPr="00A5102D">
        <w:rPr>
          <w:rFonts w:ascii="Times New Roman" w:hAnsi="Times New Roman" w:cs="Times New Roman"/>
          <w:b/>
          <w:sz w:val="24"/>
          <w:szCs w:val="24"/>
        </w:rPr>
        <w:t>4.МЕТОДИЧЕСКОЕ ОБЕСПЕЧЕНИЕ.</w:t>
      </w:r>
    </w:p>
    <w:p w:rsidR="00A5102D" w:rsidRDefault="00A5102D" w:rsidP="00A5102D">
      <w:pPr>
        <w:pStyle w:val="a3"/>
        <w:jc w:val="both"/>
        <w:rPr>
          <w:rFonts w:ascii="Times New Roman" w:hAnsi="Times New Roman" w:cs="Times New Roman"/>
          <w:sz w:val="24"/>
          <w:szCs w:val="24"/>
        </w:rPr>
      </w:pPr>
    </w:p>
    <w:p w:rsidR="00A5102D" w:rsidRPr="00A5102D" w:rsidRDefault="00A5102D" w:rsidP="00A5102D">
      <w:pPr>
        <w:pStyle w:val="a3"/>
        <w:jc w:val="both"/>
        <w:rPr>
          <w:rFonts w:ascii="Times New Roman" w:hAnsi="Times New Roman" w:cs="Times New Roman"/>
          <w:b/>
          <w:i/>
          <w:sz w:val="24"/>
          <w:szCs w:val="24"/>
        </w:rPr>
      </w:pPr>
      <w:r w:rsidRPr="00A5102D">
        <w:rPr>
          <w:rFonts w:ascii="Times New Roman" w:hAnsi="Times New Roman" w:cs="Times New Roman"/>
          <w:b/>
          <w:i/>
          <w:sz w:val="24"/>
          <w:szCs w:val="24"/>
        </w:rPr>
        <w:t xml:space="preserve">4.1. Принципы, средства, методы спортивной тренировки. </w:t>
      </w:r>
    </w:p>
    <w:p w:rsidR="00A5102D" w:rsidRPr="00A5102D" w:rsidRDefault="00A5102D" w:rsidP="00A5102D">
      <w:pPr>
        <w:pStyle w:val="a3"/>
        <w:jc w:val="center"/>
        <w:rPr>
          <w:rFonts w:ascii="Times New Roman" w:hAnsi="Times New Roman" w:cs="Times New Roman"/>
          <w:sz w:val="24"/>
          <w:szCs w:val="24"/>
        </w:rPr>
      </w:pPr>
      <w:r w:rsidRPr="00A5102D">
        <w:rPr>
          <w:rFonts w:ascii="Times New Roman" w:hAnsi="Times New Roman" w:cs="Times New Roman"/>
          <w:sz w:val="24"/>
          <w:szCs w:val="24"/>
        </w:rPr>
        <w:t>Принципы спортивной тренировки.</w:t>
      </w:r>
    </w:p>
    <w:p w:rsidR="00A5102D" w:rsidRP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Возрастная адекватность спортивной деятельности; </w:t>
      </w:r>
    </w:p>
    <w:p w:rsidR="00A5102D" w:rsidRP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Единство общей и специальной подготовки; </w:t>
      </w:r>
    </w:p>
    <w:p w:rsidR="00A5102D" w:rsidRP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Непрерывность тренировочного процесса; </w:t>
      </w:r>
    </w:p>
    <w:p w:rsidR="00A5102D" w:rsidRP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Единство постепенности и предельности в наращивании тренировочных нагрузок; </w:t>
      </w:r>
    </w:p>
    <w:p w:rsidR="00A5102D" w:rsidRP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Цикличность тренировочного процесса; </w:t>
      </w:r>
    </w:p>
    <w:p w:rsidR="00A5102D" w:rsidRP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Направленность на максимально возможные достижения, индивидуализация. </w:t>
      </w:r>
    </w:p>
    <w:p w:rsidR="00A5102D" w:rsidRPr="00A5102D" w:rsidRDefault="00A5102D" w:rsidP="00A5102D">
      <w:pPr>
        <w:pStyle w:val="a3"/>
        <w:jc w:val="center"/>
        <w:rPr>
          <w:rFonts w:ascii="Times New Roman" w:hAnsi="Times New Roman" w:cs="Times New Roman"/>
          <w:sz w:val="24"/>
          <w:szCs w:val="24"/>
        </w:rPr>
      </w:pPr>
      <w:r w:rsidRPr="00A5102D">
        <w:rPr>
          <w:rFonts w:ascii="Times New Roman" w:hAnsi="Times New Roman" w:cs="Times New Roman"/>
          <w:sz w:val="24"/>
          <w:szCs w:val="24"/>
        </w:rPr>
        <w:t>Средства спортивной тренировки.</w:t>
      </w:r>
    </w:p>
    <w:p w:rsidR="00A5102D" w:rsidRP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Основным средством спортивной тренировки являются физические упражнения. </w:t>
      </w:r>
    </w:p>
    <w:p w:rsid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Они могут быть разделены на 3 группы: </w:t>
      </w:r>
    </w:p>
    <w:p w:rsid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 </w:t>
      </w:r>
      <w:proofErr w:type="spellStart"/>
      <w:r w:rsidRPr="00A5102D">
        <w:rPr>
          <w:rFonts w:ascii="Times New Roman" w:hAnsi="Times New Roman" w:cs="Times New Roman"/>
          <w:sz w:val="24"/>
          <w:szCs w:val="24"/>
        </w:rPr>
        <w:t>общеподготовительные</w:t>
      </w:r>
      <w:proofErr w:type="spellEnd"/>
      <w:r w:rsidRPr="00A5102D">
        <w:rPr>
          <w:rFonts w:ascii="Times New Roman" w:hAnsi="Times New Roman" w:cs="Times New Roman"/>
          <w:sz w:val="24"/>
          <w:szCs w:val="24"/>
        </w:rPr>
        <w:t xml:space="preserve"> упражнения; </w:t>
      </w:r>
    </w:p>
    <w:p w:rsid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 специально подготовительные упражнения; </w:t>
      </w:r>
    </w:p>
    <w:p w:rsid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избранные соревновательные упражнения.</w:t>
      </w:r>
    </w:p>
    <w:p w:rsidR="00A5102D" w:rsidRDefault="00A5102D" w:rsidP="00A5102D">
      <w:pPr>
        <w:pStyle w:val="a3"/>
        <w:jc w:val="both"/>
        <w:rPr>
          <w:rFonts w:ascii="Times New Roman" w:hAnsi="Times New Roman" w:cs="Times New Roman"/>
          <w:sz w:val="24"/>
          <w:szCs w:val="24"/>
        </w:rPr>
      </w:pPr>
    </w:p>
    <w:p w:rsidR="00A5102D" w:rsidRDefault="00A5102D" w:rsidP="00A5102D">
      <w:pPr>
        <w:pStyle w:val="a3"/>
        <w:jc w:val="center"/>
        <w:rPr>
          <w:rFonts w:ascii="Times New Roman" w:hAnsi="Times New Roman" w:cs="Times New Roman"/>
          <w:sz w:val="24"/>
          <w:szCs w:val="24"/>
        </w:rPr>
      </w:pPr>
      <w:r w:rsidRPr="00A5102D">
        <w:rPr>
          <w:rFonts w:ascii="Times New Roman" w:hAnsi="Times New Roman" w:cs="Times New Roman"/>
          <w:sz w:val="24"/>
          <w:szCs w:val="24"/>
        </w:rPr>
        <w:t>Методы спортивной тренировки.</w:t>
      </w:r>
    </w:p>
    <w:p w:rsidR="00A5102D" w:rsidRDefault="00CE7E56" w:rsidP="00A5102D">
      <w:pPr>
        <w:pStyle w:val="a3"/>
        <w:jc w:val="both"/>
        <w:rPr>
          <w:rFonts w:ascii="Times New Roman" w:hAnsi="Times New Roman" w:cs="Times New Roman"/>
          <w:sz w:val="24"/>
          <w:szCs w:val="24"/>
        </w:rPr>
      </w:pPr>
      <w:r>
        <w:rPr>
          <w:rFonts w:ascii="Times New Roman" w:hAnsi="Times New Roman" w:cs="Times New Roman"/>
          <w:sz w:val="24"/>
          <w:szCs w:val="24"/>
        </w:rPr>
        <w:t xml:space="preserve">Общепедагогические: </w:t>
      </w:r>
    </w:p>
    <w:p w:rsidR="00CE7E56"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 словесные (беседа, рассказ, объяснение); </w:t>
      </w:r>
    </w:p>
    <w:p w:rsidR="00A5102D" w:rsidRP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  наглядные (видеоматериал, наглядные пособия, пример). </w:t>
      </w:r>
    </w:p>
    <w:p w:rsidR="00CE7E56"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Практические: </w:t>
      </w:r>
    </w:p>
    <w:p w:rsidR="00CE7E56"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 метод строго регламентированного упражнения; </w:t>
      </w:r>
    </w:p>
    <w:p w:rsidR="00CE7E56"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 метод направленный на освоение спортивной техники; </w:t>
      </w:r>
    </w:p>
    <w:p w:rsidR="00CE7E56"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 метод направленный на воспитание физических качеств; </w:t>
      </w:r>
    </w:p>
    <w:p w:rsidR="00CE7E56"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xml:space="preserve">- игровой метод; </w:t>
      </w:r>
    </w:p>
    <w:p w:rsidR="00A5102D" w:rsidRDefault="00A5102D" w:rsidP="00A5102D">
      <w:pPr>
        <w:pStyle w:val="a3"/>
        <w:jc w:val="both"/>
        <w:rPr>
          <w:rFonts w:ascii="Times New Roman" w:hAnsi="Times New Roman" w:cs="Times New Roman"/>
          <w:sz w:val="24"/>
          <w:szCs w:val="24"/>
        </w:rPr>
      </w:pPr>
      <w:r w:rsidRPr="00A5102D">
        <w:rPr>
          <w:rFonts w:ascii="Times New Roman" w:hAnsi="Times New Roman" w:cs="Times New Roman"/>
          <w:sz w:val="24"/>
          <w:szCs w:val="24"/>
        </w:rPr>
        <w:t>- соревновательный метод.</w:t>
      </w:r>
    </w:p>
    <w:p w:rsidR="00CE7E56" w:rsidRDefault="00CE7E56" w:rsidP="00A5102D">
      <w:pPr>
        <w:pStyle w:val="a3"/>
        <w:jc w:val="both"/>
        <w:rPr>
          <w:rFonts w:ascii="Times New Roman" w:hAnsi="Times New Roman" w:cs="Times New Roman"/>
          <w:sz w:val="24"/>
          <w:szCs w:val="24"/>
        </w:rPr>
      </w:pPr>
    </w:p>
    <w:p w:rsidR="00CE7E56" w:rsidRPr="00CE7E56" w:rsidRDefault="00CE7E56" w:rsidP="00CE7E56">
      <w:pPr>
        <w:pStyle w:val="a3"/>
        <w:jc w:val="both"/>
        <w:rPr>
          <w:rFonts w:ascii="Times New Roman" w:hAnsi="Times New Roman" w:cs="Times New Roman"/>
          <w:b/>
          <w:i/>
          <w:sz w:val="24"/>
          <w:szCs w:val="24"/>
        </w:rPr>
      </w:pPr>
      <w:r w:rsidRPr="00CE7E56">
        <w:rPr>
          <w:rFonts w:ascii="Times New Roman" w:hAnsi="Times New Roman" w:cs="Times New Roman"/>
          <w:b/>
          <w:i/>
          <w:sz w:val="24"/>
          <w:szCs w:val="24"/>
        </w:rPr>
        <w:t xml:space="preserve">4.2. Методические рекомендации по организации и проведению тренировки.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Цель: утверждение в выборе спортивной специализации и овладение основами техники, тактики.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Задачи: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 Укрепление здоровья и содействие правильному физическому развитию и разносторонней физической подготовленности, укрепление опорно-двигательного аппарата, развитие быстроты, ловкости, гибкости;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2. Обучение основам техники перемещений и стоек, приему и передаче мяча;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3. Начальное обучение тактическим действиям, привитие стойкого интереса к занятиям футболом, приучение к игровой обстановке;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4. Подготовка к выполнению нормативных требований. </w:t>
      </w:r>
    </w:p>
    <w:p w:rsidR="00CE7E56" w:rsidRPr="00CE7E56" w:rsidRDefault="00CE7E56" w:rsidP="00CE7E56">
      <w:pPr>
        <w:pStyle w:val="a3"/>
        <w:jc w:val="both"/>
        <w:rPr>
          <w:rFonts w:ascii="Times New Roman" w:hAnsi="Times New Roman" w:cs="Times New Roman"/>
          <w:b/>
          <w:sz w:val="24"/>
          <w:szCs w:val="24"/>
        </w:rPr>
      </w:pPr>
      <w:r w:rsidRPr="00CE7E56">
        <w:rPr>
          <w:rFonts w:ascii="Times New Roman" w:hAnsi="Times New Roman" w:cs="Times New Roman"/>
          <w:b/>
          <w:sz w:val="24"/>
          <w:szCs w:val="24"/>
        </w:rPr>
        <w:t xml:space="preserve">Структура занятия.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Тренировочное занятие строится по типу, типовой структуры занятий.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i/>
          <w:sz w:val="24"/>
          <w:szCs w:val="24"/>
        </w:rPr>
        <w:t>Подготовительная часть</w:t>
      </w:r>
      <w:r w:rsidRPr="00CE7E56">
        <w:rPr>
          <w:rFonts w:ascii="Times New Roman" w:hAnsi="Times New Roman" w:cs="Times New Roman"/>
          <w:sz w:val="24"/>
          <w:szCs w:val="24"/>
        </w:rPr>
        <w:t xml:space="preserve"> тренировочного занятия вводит детей в работу, которая запланирована, организует их, устанавливает контакт между детьми и преподавателем. Организм спортсмена подготавливается к выполнению предстоящей физической нагрузке, т. е. к выполнению более сложных упражнений основной части урока. Для содержания первой части урока характерны строевые и порядковые упражнения, быстрая ходьба, легкий бег, прыжки на месте и в продвижении, упражнения на быстроту и точность реакции, на внимание и другие. Главная задача этой части занятия </w:t>
      </w:r>
      <w:r w:rsidRPr="00CE7E56">
        <w:rPr>
          <w:rFonts w:ascii="Times New Roman" w:hAnsi="Times New Roman" w:cs="Times New Roman"/>
          <w:sz w:val="24"/>
          <w:szCs w:val="24"/>
        </w:rPr>
        <w:lastRenderedPageBreak/>
        <w:t xml:space="preserve">- четкая организация детей, приобретение ими навыков коллективного действия; эти упражнения воспитывают дисциплину, повышают внимание. Не стоит в один урок включать много строевых упражнений и нельзя давать все время одни и те же движения.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i/>
          <w:sz w:val="24"/>
          <w:szCs w:val="24"/>
        </w:rPr>
        <w:t>Основная часть.</w:t>
      </w:r>
      <w:r w:rsidRPr="00CE7E56">
        <w:rPr>
          <w:rFonts w:ascii="Times New Roman" w:hAnsi="Times New Roman" w:cs="Times New Roman"/>
          <w:sz w:val="24"/>
          <w:szCs w:val="24"/>
        </w:rPr>
        <w:t xml:space="preserve"> Задача основной части занятия - овладение главными, жизненно-необходимыми и специальными навыками, которые содействуют освоению спортивного вида футбол. Также предусматривает развитие, и совершенствование ориентировки во времени и пространстве, координации движений, силы, быстроты, устойчивости, самостоятельности и других психофизических качеств. Наиболее характерны для этой части урока не только такие традиционные упражнения как ходьба, бег, прыжки, упражнения в равновесии, упражнения для развития быстроты и точности, дыхательные упражнения, но и специальные упражнения. Кроме упражнений для развития</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общей выносливости, мышечной памяти, применяются упражнения, развивающие творческое мышление.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i/>
          <w:sz w:val="24"/>
          <w:szCs w:val="24"/>
        </w:rPr>
        <w:t>Заключительная часть</w:t>
      </w:r>
      <w:r w:rsidRPr="00CE7E56">
        <w:rPr>
          <w:rFonts w:ascii="Times New Roman" w:hAnsi="Times New Roman" w:cs="Times New Roman"/>
          <w:sz w:val="24"/>
          <w:szCs w:val="24"/>
        </w:rPr>
        <w:t>. Задачи этой части занятия - завершить работу постепенным снижением нагрузки на организм, привести детей в более спокойное состояние. Основные средства - медленная ходьба, упражнения на восстановление дыхания.</w:t>
      </w:r>
    </w:p>
    <w:p w:rsidR="00CE7E56" w:rsidRDefault="00CE7E56" w:rsidP="00CE7E56">
      <w:pPr>
        <w:pStyle w:val="a3"/>
        <w:jc w:val="both"/>
        <w:rPr>
          <w:rFonts w:ascii="Times New Roman" w:hAnsi="Times New Roman" w:cs="Times New Roman"/>
          <w:sz w:val="24"/>
          <w:szCs w:val="24"/>
        </w:rPr>
      </w:pPr>
    </w:p>
    <w:p w:rsidR="00CE7E56" w:rsidRPr="00CE7E56" w:rsidRDefault="00CE7E56" w:rsidP="00CE7E56">
      <w:pPr>
        <w:pStyle w:val="a3"/>
        <w:jc w:val="both"/>
        <w:rPr>
          <w:rFonts w:ascii="Times New Roman" w:hAnsi="Times New Roman" w:cs="Times New Roman"/>
          <w:b/>
          <w:i/>
          <w:sz w:val="24"/>
          <w:szCs w:val="24"/>
        </w:rPr>
      </w:pPr>
      <w:r w:rsidRPr="00CE7E56">
        <w:rPr>
          <w:rFonts w:ascii="Times New Roman" w:hAnsi="Times New Roman" w:cs="Times New Roman"/>
          <w:b/>
          <w:i/>
          <w:sz w:val="24"/>
          <w:szCs w:val="24"/>
        </w:rPr>
        <w:t xml:space="preserve">4.3. Материально- технические условия.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Для тренировок по футболу необходимо: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 Спортивный зал с сеткой;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 Ворота;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 Футбольные, набивные мячи;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 Утяжелители, гантели;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 Скакалки;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Гимнастические маты</w:t>
      </w: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Pr="00CE7E56" w:rsidRDefault="00CE7E56" w:rsidP="00CE7E56">
      <w:pPr>
        <w:pStyle w:val="a3"/>
        <w:jc w:val="center"/>
        <w:rPr>
          <w:rFonts w:ascii="Times New Roman" w:hAnsi="Times New Roman" w:cs="Times New Roman"/>
          <w:sz w:val="24"/>
          <w:szCs w:val="24"/>
        </w:rPr>
      </w:pPr>
      <w:r w:rsidRPr="00CE7E56">
        <w:rPr>
          <w:rFonts w:ascii="Times New Roman" w:hAnsi="Times New Roman" w:cs="Times New Roman"/>
          <w:b/>
          <w:sz w:val="24"/>
          <w:szCs w:val="24"/>
        </w:rPr>
        <w:t>5. ПЕРЕЧЕНЬ ИНФОРМАЦИОННОГО ОБЕСПЕЧЕНИЯ</w:t>
      </w:r>
      <w:r w:rsidRPr="00CE7E56">
        <w:rPr>
          <w:rFonts w:ascii="Times New Roman" w:hAnsi="Times New Roman" w:cs="Times New Roman"/>
          <w:sz w:val="24"/>
          <w:szCs w:val="24"/>
        </w:rPr>
        <w:t>.</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1. Голомазов С., Футбол. Теоретические основы совершенствования точности действий с мячом: Уч.-</w:t>
      </w:r>
      <w:proofErr w:type="spellStart"/>
      <w:r w:rsidRPr="00CE7E56">
        <w:rPr>
          <w:rFonts w:ascii="Times New Roman" w:hAnsi="Times New Roman" w:cs="Times New Roman"/>
          <w:sz w:val="24"/>
          <w:szCs w:val="24"/>
        </w:rPr>
        <w:t>методич</w:t>
      </w:r>
      <w:proofErr w:type="spellEnd"/>
      <w:r w:rsidRPr="00CE7E56">
        <w:rPr>
          <w:rFonts w:ascii="Times New Roman" w:hAnsi="Times New Roman" w:cs="Times New Roman"/>
          <w:sz w:val="24"/>
          <w:szCs w:val="24"/>
        </w:rPr>
        <w:t xml:space="preserve">. пособие /С. Голомазов, Б. </w:t>
      </w:r>
      <w:proofErr w:type="spellStart"/>
      <w:r w:rsidRPr="00CE7E56">
        <w:rPr>
          <w:rFonts w:ascii="Times New Roman" w:hAnsi="Times New Roman" w:cs="Times New Roman"/>
          <w:sz w:val="24"/>
          <w:szCs w:val="24"/>
        </w:rPr>
        <w:t>Чирва</w:t>
      </w:r>
      <w:proofErr w:type="spellEnd"/>
      <w:r w:rsidRPr="00CE7E56">
        <w:rPr>
          <w:rFonts w:ascii="Times New Roman" w:hAnsi="Times New Roman" w:cs="Times New Roman"/>
          <w:sz w:val="24"/>
          <w:szCs w:val="24"/>
        </w:rPr>
        <w:t xml:space="preserve"> – 2-е изд. - М.: ТВТ Дивизион, 2006 г. – 112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2. Голомазов С., Футбол. Методика тренировки реализации стандартных положений: Уч.- </w:t>
      </w:r>
      <w:proofErr w:type="spellStart"/>
      <w:r w:rsidRPr="00CE7E56">
        <w:rPr>
          <w:rFonts w:ascii="Times New Roman" w:hAnsi="Times New Roman" w:cs="Times New Roman"/>
          <w:sz w:val="24"/>
          <w:szCs w:val="24"/>
        </w:rPr>
        <w:t>методич</w:t>
      </w:r>
      <w:proofErr w:type="spellEnd"/>
      <w:r w:rsidRPr="00CE7E56">
        <w:rPr>
          <w:rFonts w:ascii="Times New Roman" w:hAnsi="Times New Roman" w:cs="Times New Roman"/>
          <w:sz w:val="24"/>
          <w:szCs w:val="24"/>
        </w:rPr>
        <w:t xml:space="preserve">. пособие /С. Голомазов, Б. </w:t>
      </w:r>
      <w:proofErr w:type="spellStart"/>
      <w:r w:rsidRPr="00CE7E56">
        <w:rPr>
          <w:rFonts w:ascii="Times New Roman" w:hAnsi="Times New Roman" w:cs="Times New Roman"/>
          <w:sz w:val="24"/>
          <w:szCs w:val="24"/>
        </w:rPr>
        <w:t>Чирва</w:t>
      </w:r>
      <w:proofErr w:type="spellEnd"/>
      <w:r w:rsidRPr="00CE7E56">
        <w:rPr>
          <w:rFonts w:ascii="Times New Roman" w:hAnsi="Times New Roman" w:cs="Times New Roman"/>
          <w:sz w:val="24"/>
          <w:szCs w:val="24"/>
        </w:rPr>
        <w:t xml:space="preserve"> – 2-е изд. - М.: ТВТ Дивизион, 2006 г. – 128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3. Голомазов С.В., Футбол. Универсальная техника атаки: Уч.-</w:t>
      </w:r>
      <w:proofErr w:type="spellStart"/>
      <w:r w:rsidRPr="00CE7E56">
        <w:rPr>
          <w:rFonts w:ascii="Times New Roman" w:hAnsi="Times New Roman" w:cs="Times New Roman"/>
          <w:sz w:val="24"/>
          <w:szCs w:val="24"/>
        </w:rPr>
        <w:t>методич</w:t>
      </w:r>
      <w:proofErr w:type="spellEnd"/>
      <w:r w:rsidRPr="00CE7E56">
        <w:rPr>
          <w:rFonts w:ascii="Times New Roman" w:hAnsi="Times New Roman" w:cs="Times New Roman"/>
          <w:sz w:val="24"/>
          <w:szCs w:val="24"/>
        </w:rPr>
        <w:t xml:space="preserve">. пособие /С.В. Голомазов, Б. Г. </w:t>
      </w:r>
      <w:proofErr w:type="spellStart"/>
      <w:r w:rsidRPr="00CE7E56">
        <w:rPr>
          <w:rFonts w:ascii="Times New Roman" w:hAnsi="Times New Roman" w:cs="Times New Roman"/>
          <w:sz w:val="24"/>
          <w:szCs w:val="24"/>
        </w:rPr>
        <w:t>Чирва</w:t>
      </w:r>
      <w:proofErr w:type="spellEnd"/>
      <w:r w:rsidRPr="00CE7E56">
        <w:rPr>
          <w:rFonts w:ascii="Times New Roman" w:hAnsi="Times New Roman" w:cs="Times New Roman"/>
          <w:sz w:val="24"/>
          <w:szCs w:val="24"/>
        </w:rPr>
        <w:t xml:space="preserve"> – 2-е изд. - М.: ТВТ Дивизион, 2006 г. – 80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4. Голомазов С., Футбол. Антиципация в игре вратарей: учебное пособие /С.В. Голомазов, Б.Г. </w:t>
      </w:r>
      <w:proofErr w:type="spellStart"/>
      <w:r w:rsidRPr="00CE7E56">
        <w:rPr>
          <w:rFonts w:ascii="Times New Roman" w:hAnsi="Times New Roman" w:cs="Times New Roman"/>
          <w:sz w:val="24"/>
          <w:szCs w:val="24"/>
        </w:rPr>
        <w:t>Чирва</w:t>
      </w:r>
      <w:proofErr w:type="spellEnd"/>
      <w:r w:rsidRPr="00CE7E56">
        <w:rPr>
          <w:rFonts w:ascii="Times New Roman" w:hAnsi="Times New Roman" w:cs="Times New Roman"/>
          <w:sz w:val="24"/>
          <w:szCs w:val="24"/>
        </w:rPr>
        <w:t xml:space="preserve"> –  М.: ТВТ Дивизион, 2008 г. – 80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5. Голомазов С., Футбол. Теоретические основы и методика контроля технического мастерства: Уч.-</w:t>
      </w:r>
      <w:proofErr w:type="spellStart"/>
      <w:r w:rsidRPr="00CE7E56">
        <w:rPr>
          <w:rFonts w:ascii="Times New Roman" w:hAnsi="Times New Roman" w:cs="Times New Roman"/>
          <w:sz w:val="24"/>
          <w:szCs w:val="24"/>
        </w:rPr>
        <w:t>методич</w:t>
      </w:r>
      <w:proofErr w:type="spellEnd"/>
      <w:r w:rsidRPr="00CE7E56">
        <w:rPr>
          <w:rFonts w:ascii="Times New Roman" w:hAnsi="Times New Roman" w:cs="Times New Roman"/>
          <w:sz w:val="24"/>
          <w:szCs w:val="24"/>
        </w:rPr>
        <w:t xml:space="preserve">. пособие /С.В. Голомазов, Б.Г. </w:t>
      </w:r>
      <w:proofErr w:type="spellStart"/>
      <w:r w:rsidRPr="00CE7E56">
        <w:rPr>
          <w:rFonts w:ascii="Times New Roman" w:hAnsi="Times New Roman" w:cs="Times New Roman"/>
          <w:sz w:val="24"/>
          <w:szCs w:val="24"/>
        </w:rPr>
        <w:t>Чирва</w:t>
      </w:r>
      <w:proofErr w:type="spellEnd"/>
      <w:r w:rsidRPr="00CE7E56">
        <w:rPr>
          <w:rFonts w:ascii="Times New Roman" w:hAnsi="Times New Roman" w:cs="Times New Roman"/>
          <w:sz w:val="24"/>
          <w:szCs w:val="24"/>
        </w:rPr>
        <w:t xml:space="preserve"> – 2-е изд. - М.: ТВТ Дивизион, 2006 г. – 80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6. Голомазов С., Футбол. Теоретические основы тренировки ловли и отражения мячей вратарями: Уч.-</w:t>
      </w:r>
      <w:proofErr w:type="spellStart"/>
      <w:r w:rsidRPr="00CE7E56">
        <w:rPr>
          <w:rFonts w:ascii="Times New Roman" w:hAnsi="Times New Roman" w:cs="Times New Roman"/>
          <w:sz w:val="24"/>
          <w:szCs w:val="24"/>
        </w:rPr>
        <w:t>методич</w:t>
      </w:r>
      <w:proofErr w:type="spellEnd"/>
      <w:r w:rsidRPr="00CE7E56">
        <w:rPr>
          <w:rFonts w:ascii="Times New Roman" w:hAnsi="Times New Roman" w:cs="Times New Roman"/>
          <w:sz w:val="24"/>
          <w:szCs w:val="24"/>
        </w:rPr>
        <w:t xml:space="preserve">. пособие /С.В. Голомазов, Б.Г. </w:t>
      </w:r>
      <w:proofErr w:type="spellStart"/>
      <w:r w:rsidRPr="00CE7E56">
        <w:rPr>
          <w:rFonts w:ascii="Times New Roman" w:hAnsi="Times New Roman" w:cs="Times New Roman"/>
          <w:sz w:val="24"/>
          <w:szCs w:val="24"/>
        </w:rPr>
        <w:t>Чирва</w:t>
      </w:r>
      <w:proofErr w:type="spellEnd"/>
      <w:r w:rsidRPr="00CE7E56">
        <w:rPr>
          <w:rFonts w:ascii="Times New Roman" w:hAnsi="Times New Roman" w:cs="Times New Roman"/>
          <w:sz w:val="24"/>
          <w:szCs w:val="24"/>
        </w:rPr>
        <w:t xml:space="preserve"> – 2-е изд. - М.: ТВТ Дивизион, 2006 г. – 144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7. </w:t>
      </w:r>
      <w:proofErr w:type="spellStart"/>
      <w:r w:rsidRPr="00CE7E56">
        <w:rPr>
          <w:rFonts w:ascii="Times New Roman" w:hAnsi="Times New Roman" w:cs="Times New Roman"/>
          <w:sz w:val="24"/>
          <w:szCs w:val="24"/>
        </w:rPr>
        <w:t>Качани</w:t>
      </w:r>
      <w:proofErr w:type="spellEnd"/>
      <w:r w:rsidRPr="00CE7E56">
        <w:rPr>
          <w:rFonts w:ascii="Times New Roman" w:hAnsi="Times New Roman" w:cs="Times New Roman"/>
          <w:sz w:val="24"/>
          <w:szCs w:val="24"/>
        </w:rPr>
        <w:t xml:space="preserve"> Л., Горский Л. Тренировка </w:t>
      </w:r>
      <w:proofErr w:type="gramStart"/>
      <w:r w:rsidRPr="00CE7E56">
        <w:rPr>
          <w:rFonts w:ascii="Times New Roman" w:hAnsi="Times New Roman" w:cs="Times New Roman"/>
          <w:sz w:val="24"/>
          <w:szCs w:val="24"/>
        </w:rPr>
        <w:t>футболистов./</w:t>
      </w:r>
      <w:proofErr w:type="gramEnd"/>
      <w:r w:rsidRPr="00CE7E56">
        <w:rPr>
          <w:rFonts w:ascii="Times New Roman" w:hAnsi="Times New Roman" w:cs="Times New Roman"/>
          <w:sz w:val="24"/>
          <w:szCs w:val="24"/>
        </w:rPr>
        <w:t xml:space="preserve"> Л. </w:t>
      </w:r>
      <w:proofErr w:type="spellStart"/>
      <w:r w:rsidRPr="00CE7E56">
        <w:rPr>
          <w:rFonts w:ascii="Times New Roman" w:hAnsi="Times New Roman" w:cs="Times New Roman"/>
          <w:sz w:val="24"/>
          <w:szCs w:val="24"/>
        </w:rPr>
        <w:t>Качани</w:t>
      </w:r>
      <w:proofErr w:type="spellEnd"/>
      <w:r w:rsidRPr="00CE7E56">
        <w:rPr>
          <w:rFonts w:ascii="Times New Roman" w:hAnsi="Times New Roman" w:cs="Times New Roman"/>
          <w:sz w:val="24"/>
          <w:szCs w:val="24"/>
        </w:rPr>
        <w:t xml:space="preserve">, Л. Горский - Братислава: </w:t>
      </w:r>
      <w:proofErr w:type="spellStart"/>
      <w:r w:rsidRPr="00CE7E56">
        <w:rPr>
          <w:rFonts w:ascii="Times New Roman" w:hAnsi="Times New Roman" w:cs="Times New Roman"/>
          <w:sz w:val="24"/>
          <w:szCs w:val="24"/>
        </w:rPr>
        <w:t>Шпорт</w:t>
      </w:r>
      <w:proofErr w:type="spellEnd"/>
      <w:r w:rsidRPr="00CE7E56">
        <w:rPr>
          <w:rFonts w:ascii="Times New Roman" w:hAnsi="Times New Roman" w:cs="Times New Roman"/>
          <w:sz w:val="24"/>
          <w:szCs w:val="24"/>
        </w:rPr>
        <w:t xml:space="preserve">, 1984.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8. </w:t>
      </w:r>
      <w:proofErr w:type="spellStart"/>
      <w:r w:rsidRPr="00CE7E56">
        <w:rPr>
          <w:rFonts w:ascii="Times New Roman" w:hAnsi="Times New Roman" w:cs="Times New Roman"/>
          <w:sz w:val="24"/>
          <w:szCs w:val="24"/>
        </w:rPr>
        <w:t>Монаков</w:t>
      </w:r>
      <w:proofErr w:type="spellEnd"/>
      <w:r w:rsidRPr="00CE7E56">
        <w:rPr>
          <w:rFonts w:ascii="Times New Roman" w:hAnsi="Times New Roman" w:cs="Times New Roman"/>
          <w:sz w:val="24"/>
          <w:szCs w:val="24"/>
        </w:rPr>
        <w:t xml:space="preserve"> Г.В. Техническая подготовка футболистов. Методика и планирование. - Псков, 2000. – 127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9. </w:t>
      </w:r>
      <w:proofErr w:type="spellStart"/>
      <w:r w:rsidRPr="00CE7E56">
        <w:rPr>
          <w:rFonts w:ascii="Times New Roman" w:hAnsi="Times New Roman" w:cs="Times New Roman"/>
          <w:sz w:val="24"/>
          <w:szCs w:val="24"/>
        </w:rPr>
        <w:t>Талага</w:t>
      </w:r>
      <w:proofErr w:type="spellEnd"/>
      <w:r w:rsidRPr="00CE7E56">
        <w:rPr>
          <w:rFonts w:ascii="Times New Roman" w:hAnsi="Times New Roman" w:cs="Times New Roman"/>
          <w:sz w:val="24"/>
          <w:szCs w:val="24"/>
        </w:rPr>
        <w:t xml:space="preserve"> Е. Энциклопедия физических упражнений / Пер. с польск. – М.: Физкультура и спорт, 1998. – 142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10. </w:t>
      </w:r>
      <w:proofErr w:type="spellStart"/>
      <w:r w:rsidRPr="00CE7E56">
        <w:rPr>
          <w:rFonts w:ascii="Times New Roman" w:hAnsi="Times New Roman" w:cs="Times New Roman"/>
          <w:sz w:val="24"/>
          <w:szCs w:val="24"/>
        </w:rPr>
        <w:t>Чесно</w:t>
      </w:r>
      <w:proofErr w:type="spellEnd"/>
      <w:r w:rsidRPr="00CE7E56">
        <w:rPr>
          <w:rFonts w:ascii="Times New Roman" w:hAnsi="Times New Roman" w:cs="Times New Roman"/>
          <w:sz w:val="24"/>
          <w:szCs w:val="24"/>
        </w:rPr>
        <w:t xml:space="preserve"> Ж.-Л., Футбол. Обучение базовой технике: пер. с франц.: Уч.</w:t>
      </w:r>
      <w:r>
        <w:rPr>
          <w:rFonts w:ascii="Times New Roman" w:hAnsi="Times New Roman" w:cs="Times New Roman"/>
          <w:sz w:val="24"/>
          <w:szCs w:val="24"/>
        </w:rPr>
        <w:t xml:space="preserve"> </w:t>
      </w:r>
      <w:proofErr w:type="spellStart"/>
      <w:r w:rsidRPr="00CE7E56">
        <w:rPr>
          <w:rFonts w:ascii="Times New Roman" w:hAnsi="Times New Roman" w:cs="Times New Roman"/>
          <w:sz w:val="24"/>
          <w:szCs w:val="24"/>
        </w:rPr>
        <w:t>методич</w:t>
      </w:r>
      <w:proofErr w:type="spellEnd"/>
      <w:r w:rsidRPr="00CE7E56">
        <w:rPr>
          <w:rFonts w:ascii="Times New Roman" w:hAnsi="Times New Roman" w:cs="Times New Roman"/>
          <w:sz w:val="24"/>
          <w:szCs w:val="24"/>
        </w:rPr>
        <w:t xml:space="preserve">. издание/ Ж.-Л. </w:t>
      </w:r>
      <w:proofErr w:type="spellStart"/>
      <w:r w:rsidRPr="00CE7E56">
        <w:rPr>
          <w:rFonts w:ascii="Times New Roman" w:hAnsi="Times New Roman" w:cs="Times New Roman"/>
          <w:sz w:val="24"/>
          <w:szCs w:val="24"/>
        </w:rPr>
        <w:t>Чесно</w:t>
      </w:r>
      <w:proofErr w:type="spellEnd"/>
      <w:r w:rsidRPr="00CE7E56">
        <w:rPr>
          <w:rFonts w:ascii="Times New Roman" w:hAnsi="Times New Roman" w:cs="Times New Roman"/>
          <w:sz w:val="24"/>
          <w:szCs w:val="24"/>
        </w:rPr>
        <w:t xml:space="preserve">, </w:t>
      </w:r>
      <w:proofErr w:type="spellStart"/>
      <w:r w:rsidRPr="00CE7E56">
        <w:rPr>
          <w:rFonts w:ascii="Times New Roman" w:hAnsi="Times New Roman" w:cs="Times New Roman"/>
          <w:sz w:val="24"/>
          <w:szCs w:val="24"/>
        </w:rPr>
        <w:t>Ж.Дюрэ</w:t>
      </w:r>
      <w:proofErr w:type="spellEnd"/>
      <w:r w:rsidRPr="00CE7E56">
        <w:rPr>
          <w:rFonts w:ascii="Times New Roman" w:hAnsi="Times New Roman" w:cs="Times New Roman"/>
          <w:sz w:val="24"/>
          <w:szCs w:val="24"/>
        </w:rPr>
        <w:t xml:space="preserve"> – М.: ТВТ Дивизион, 2006 г. – 176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11. </w:t>
      </w:r>
      <w:proofErr w:type="spellStart"/>
      <w:r w:rsidRPr="00CE7E56">
        <w:rPr>
          <w:rFonts w:ascii="Times New Roman" w:hAnsi="Times New Roman" w:cs="Times New Roman"/>
          <w:sz w:val="24"/>
          <w:szCs w:val="24"/>
        </w:rPr>
        <w:t>Чирва</w:t>
      </w:r>
      <w:proofErr w:type="spellEnd"/>
      <w:r w:rsidRPr="00CE7E56">
        <w:rPr>
          <w:rFonts w:ascii="Times New Roman" w:hAnsi="Times New Roman" w:cs="Times New Roman"/>
          <w:sz w:val="24"/>
          <w:szCs w:val="24"/>
        </w:rPr>
        <w:t xml:space="preserve"> Б.Г., Футбол. Тренировка вратарями ловли и отражения мячей «на </w:t>
      </w:r>
      <w:proofErr w:type="spellStart"/>
      <w:r w:rsidRPr="00CE7E56">
        <w:rPr>
          <w:rFonts w:ascii="Times New Roman" w:hAnsi="Times New Roman" w:cs="Times New Roman"/>
          <w:sz w:val="24"/>
          <w:szCs w:val="24"/>
        </w:rPr>
        <w:t>противоходе</w:t>
      </w:r>
      <w:proofErr w:type="spellEnd"/>
      <w:r w:rsidRPr="00CE7E56">
        <w:rPr>
          <w:rFonts w:ascii="Times New Roman" w:hAnsi="Times New Roman" w:cs="Times New Roman"/>
          <w:sz w:val="24"/>
          <w:szCs w:val="24"/>
        </w:rPr>
        <w:t>» и «на два темпа»: Уч.-</w:t>
      </w:r>
      <w:proofErr w:type="spellStart"/>
      <w:r w:rsidRPr="00CE7E56">
        <w:rPr>
          <w:rFonts w:ascii="Times New Roman" w:hAnsi="Times New Roman" w:cs="Times New Roman"/>
          <w:sz w:val="24"/>
          <w:szCs w:val="24"/>
        </w:rPr>
        <w:t>методич</w:t>
      </w:r>
      <w:proofErr w:type="spellEnd"/>
      <w:r w:rsidRPr="00CE7E56">
        <w:rPr>
          <w:rFonts w:ascii="Times New Roman" w:hAnsi="Times New Roman" w:cs="Times New Roman"/>
          <w:sz w:val="24"/>
          <w:szCs w:val="24"/>
        </w:rPr>
        <w:t xml:space="preserve">. пособие / Б.Г. </w:t>
      </w:r>
      <w:proofErr w:type="spellStart"/>
      <w:r w:rsidRPr="00CE7E56">
        <w:rPr>
          <w:rFonts w:ascii="Times New Roman" w:hAnsi="Times New Roman" w:cs="Times New Roman"/>
          <w:sz w:val="24"/>
          <w:szCs w:val="24"/>
        </w:rPr>
        <w:t>Чирва</w:t>
      </w:r>
      <w:proofErr w:type="spellEnd"/>
      <w:r w:rsidRPr="00CE7E56">
        <w:rPr>
          <w:rFonts w:ascii="Times New Roman" w:hAnsi="Times New Roman" w:cs="Times New Roman"/>
          <w:sz w:val="24"/>
          <w:szCs w:val="24"/>
        </w:rPr>
        <w:t xml:space="preserve">, С.В. Голомазов – М.: ТВТ Дивизион, 2008 г. – 96 с.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12. </w:t>
      </w:r>
      <w:proofErr w:type="spellStart"/>
      <w:r w:rsidRPr="00CE7E56">
        <w:rPr>
          <w:rFonts w:ascii="Times New Roman" w:hAnsi="Times New Roman" w:cs="Times New Roman"/>
          <w:sz w:val="24"/>
          <w:szCs w:val="24"/>
        </w:rPr>
        <w:t>Швыков</w:t>
      </w:r>
      <w:proofErr w:type="spellEnd"/>
      <w:r w:rsidRPr="00CE7E56">
        <w:rPr>
          <w:rFonts w:ascii="Times New Roman" w:hAnsi="Times New Roman" w:cs="Times New Roman"/>
          <w:sz w:val="24"/>
          <w:szCs w:val="24"/>
        </w:rPr>
        <w:t xml:space="preserve"> И.А., Подготовка вратарей в футбольной школе. – 2-е изд.</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 М.: Олимпия Пресс, ТВТ Дивизион, 2006 г. – 96 с. </w:t>
      </w:r>
    </w:p>
    <w:p w:rsidR="00CE7E56" w:rsidRPr="00CE7E56" w:rsidRDefault="00CE7E56" w:rsidP="00CE7E56">
      <w:pPr>
        <w:pStyle w:val="a3"/>
        <w:jc w:val="both"/>
        <w:rPr>
          <w:rFonts w:ascii="Times New Roman" w:hAnsi="Times New Roman" w:cs="Times New Roman"/>
          <w:sz w:val="24"/>
          <w:szCs w:val="24"/>
        </w:rPr>
      </w:pPr>
      <w:proofErr w:type="spellStart"/>
      <w:r w:rsidRPr="00CE7E56">
        <w:rPr>
          <w:rFonts w:ascii="Times New Roman" w:hAnsi="Times New Roman" w:cs="Times New Roman"/>
          <w:sz w:val="24"/>
          <w:szCs w:val="24"/>
        </w:rPr>
        <w:t>Бергер</w:t>
      </w:r>
      <w:proofErr w:type="spellEnd"/>
      <w:r w:rsidRPr="00CE7E56">
        <w:rPr>
          <w:rFonts w:ascii="Times New Roman" w:hAnsi="Times New Roman" w:cs="Times New Roman"/>
          <w:sz w:val="24"/>
          <w:szCs w:val="24"/>
        </w:rPr>
        <w:t xml:space="preserve"> Х. Уроки футбола для молодежи 6 -11 лет / </w:t>
      </w:r>
      <w:proofErr w:type="spellStart"/>
      <w:r w:rsidRPr="00CE7E56">
        <w:rPr>
          <w:rFonts w:ascii="Times New Roman" w:hAnsi="Times New Roman" w:cs="Times New Roman"/>
          <w:sz w:val="24"/>
          <w:szCs w:val="24"/>
        </w:rPr>
        <w:t>Х.Бергер</w:t>
      </w:r>
      <w:proofErr w:type="spellEnd"/>
      <w:r w:rsidRPr="00CE7E56">
        <w:rPr>
          <w:rFonts w:ascii="Times New Roman" w:hAnsi="Times New Roman" w:cs="Times New Roman"/>
          <w:sz w:val="24"/>
          <w:szCs w:val="24"/>
        </w:rPr>
        <w:t xml:space="preserve">, </w:t>
      </w:r>
      <w:proofErr w:type="spellStart"/>
      <w:r w:rsidRPr="00CE7E56">
        <w:rPr>
          <w:rFonts w:ascii="Times New Roman" w:hAnsi="Times New Roman" w:cs="Times New Roman"/>
          <w:sz w:val="24"/>
          <w:szCs w:val="24"/>
        </w:rPr>
        <w:t>П.Герарс</w:t>
      </w:r>
      <w:proofErr w:type="spellEnd"/>
      <w:r w:rsidRPr="00CE7E56">
        <w:rPr>
          <w:rFonts w:ascii="Times New Roman" w:hAnsi="Times New Roman" w:cs="Times New Roman"/>
          <w:sz w:val="24"/>
          <w:szCs w:val="24"/>
        </w:rPr>
        <w:t xml:space="preserve">, </w:t>
      </w:r>
    </w:p>
    <w:p w:rsidR="00CE7E56" w:rsidRPr="00CE7E56" w:rsidRDefault="00CE7E56" w:rsidP="00CE7E56">
      <w:pPr>
        <w:pStyle w:val="a3"/>
        <w:jc w:val="both"/>
        <w:rPr>
          <w:rFonts w:ascii="Times New Roman" w:hAnsi="Times New Roman" w:cs="Times New Roman"/>
          <w:sz w:val="24"/>
          <w:szCs w:val="24"/>
        </w:rPr>
      </w:pPr>
      <w:proofErr w:type="spellStart"/>
      <w:r w:rsidRPr="00CE7E56">
        <w:rPr>
          <w:rFonts w:ascii="Times New Roman" w:hAnsi="Times New Roman" w:cs="Times New Roman"/>
          <w:sz w:val="24"/>
          <w:szCs w:val="24"/>
        </w:rPr>
        <w:t>Х.Кормелинк</w:t>
      </w:r>
      <w:proofErr w:type="spellEnd"/>
      <w:r w:rsidRPr="00CE7E56">
        <w:rPr>
          <w:rFonts w:ascii="Times New Roman" w:hAnsi="Times New Roman" w:cs="Times New Roman"/>
          <w:sz w:val="24"/>
          <w:szCs w:val="24"/>
        </w:rPr>
        <w:t xml:space="preserve"> и др. – М.: Фонд «НАФ», 2010 – 238 с.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14.Федеральный закон РФ от 04.12.2007 № 329-ФЗ «О физической культуре и спорте в Российской Федерации» (с изменениями)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lastRenderedPageBreak/>
        <w:t xml:space="preserve">15. Федеральный закон РФ от 29.12.2012 № 273-ФЗ «Об образовании в Российской Федерации» (с изменениями)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16. http: //www.minsport. gov.ru/ - Министерство спорта Российской Федерации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17. http://www.olympic.ru/ - Олимпийский Комитет России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18. http://www.olympic.org/ - Международный Олимпийский Комитет</w:t>
      </w:r>
      <w:r>
        <w:rPr>
          <w:rFonts w:ascii="Times New Roman" w:hAnsi="Times New Roman" w:cs="Times New Roman"/>
          <w:sz w:val="24"/>
          <w:szCs w:val="24"/>
        </w:rPr>
        <w:t>.</w:t>
      </w: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Default="00CE7E56" w:rsidP="00CE7E56">
      <w:pPr>
        <w:pStyle w:val="a3"/>
        <w:jc w:val="both"/>
        <w:rPr>
          <w:rFonts w:ascii="Times New Roman" w:hAnsi="Times New Roman" w:cs="Times New Roman"/>
          <w:sz w:val="24"/>
          <w:szCs w:val="24"/>
        </w:rPr>
      </w:pPr>
    </w:p>
    <w:p w:rsidR="00CE7E56" w:rsidRPr="00CE7E56" w:rsidRDefault="00CE7E56" w:rsidP="00CE7E56">
      <w:pPr>
        <w:pStyle w:val="a3"/>
        <w:jc w:val="right"/>
        <w:rPr>
          <w:rFonts w:ascii="Times New Roman" w:hAnsi="Times New Roman" w:cs="Times New Roman"/>
          <w:sz w:val="24"/>
          <w:szCs w:val="24"/>
        </w:rPr>
      </w:pPr>
      <w:r w:rsidRPr="00CE7E56">
        <w:rPr>
          <w:rFonts w:ascii="Times New Roman" w:hAnsi="Times New Roman" w:cs="Times New Roman"/>
          <w:sz w:val="24"/>
          <w:szCs w:val="24"/>
        </w:rPr>
        <w:lastRenderedPageBreak/>
        <w:t xml:space="preserve">Приложение 1 </w:t>
      </w:r>
    </w:p>
    <w:p w:rsidR="00A64F56" w:rsidRDefault="00A64F56" w:rsidP="00CE7E56">
      <w:pPr>
        <w:pStyle w:val="a3"/>
        <w:jc w:val="both"/>
        <w:rPr>
          <w:rFonts w:ascii="Times New Roman" w:hAnsi="Times New Roman" w:cs="Times New Roman"/>
          <w:sz w:val="24"/>
          <w:szCs w:val="24"/>
        </w:rPr>
      </w:pPr>
    </w:p>
    <w:p w:rsidR="00CE7E56" w:rsidRPr="00A64F56" w:rsidRDefault="00CE7E56" w:rsidP="00A64F56">
      <w:pPr>
        <w:pStyle w:val="a3"/>
        <w:jc w:val="center"/>
        <w:rPr>
          <w:rFonts w:ascii="Times New Roman" w:hAnsi="Times New Roman" w:cs="Times New Roman"/>
          <w:b/>
          <w:sz w:val="24"/>
          <w:szCs w:val="24"/>
        </w:rPr>
      </w:pPr>
      <w:r w:rsidRPr="00A64F56">
        <w:rPr>
          <w:rFonts w:ascii="Times New Roman" w:hAnsi="Times New Roman" w:cs="Times New Roman"/>
          <w:b/>
          <w:sz w:val="24"/>
          <w:szCs w:val="24"/>
        </w:rPr>
        <w:t>Техника безопасности при проведении учебно-тренировочных</w:t>
      </w:r>
    </w:p>
    <w:p w:rsidR="00CE7E56" w:rsidRPr="00A64F56" w:rsidRDefault="00CE7E56" w:rsidP="00A64F56">
      <w:pPr>
        <w:pStyle w:val="a3"/>
        <w:jc w:val="center"/>
        <w:rPr>
          <w:rFonts w:ascii="Times New Roman" w:hAnsi="Times New Roman" w:cs="Times New Roman"/>
          <w:b/>
          <w:sz w:val="24"/>
          <w:szCs w:val="24"/>
        </w:rPr>
      </w:pPr>
      <w:r w:rsidRPr="00A64F56">
        <w:rPr>
          <w:rFonts w:ascii="Times New Roman" w:hAnsi="Times New Roman" w:cs="Times New Roman"/>
          <w:b/>
          <w:sz w:val="24"/>
          <w:szCs w:val="24"/>
        </w:rPr>
        <w:t>занятий по футболу.</w:t>
      </w:r>
    </w:p>
    <w:p w:rsidR="00A64F56" w:rsidRDefault="00A64F56" w:rsidP="00CE7E56">
      <w:pPr>
        <w:pStyle w:val="a3"/>
        <w:jc w:val="both"/>
        <w:rPr>
          <w:rFonts w:ascii="Times New Roman" w:hAnsi="Times New Roman" w:cs="Times New Roman"/>
          <w:sz w:val="24"/>
          <w:szCs w:val="24"/>
        </w:rPr>
      </w:pP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 ОБЩИЕ ТРЕБОВАНИЯ БЕЗОПАСНОСТИ.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1.1. К проведению учебно-тренировочного занятия по футболу допускается тренер-преподаватель, прошедший ежегодную медицинскую комиссию и инструктаж по технике безопасности.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1.2. Опасные факторы: - травмы при падении на скользком, твердом или неровном поле (покрытии); - слабо закрепленные ворота, крючки для сетки; - выполнение тренировочного задания без разминки.</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1.3. Раздевалки, спортивный зал должны быть обеспечены огнетушителями и аптечкой, укомплектованной необходимыми медикаментами и перевязочными средствами для оказания первой помощи пострадавшим.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1.4. Правильная организация и проведение тренировочных занятий.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1.5. Последовательное и прочное освоение воспитанниками технико-тактических действий и защитных приемов.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1.6.  После проведения учебно-тренировочных занятий по футболу принять душ или тщательно вымыть лицо и руки с мылом.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2. ТРЕБОВАНИЯ БЕЗОПАСНОСТИ ПЕРЕД НАЧАЛОМ ЗАНЯТИЙ.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2.1. Надеть спортивный костюм и спортивную обувь (кеды, бутсы, кроссовки).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2.2. Проверить санитарно-гигиенические условия в местах занятий.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2.3. Проверить исправность спортивного инвентаря и оборудования. Ворота, стойки, ограждения стен должны быть без острых углов.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2.4. Ознакомить воспитанников с правилами поведения и техникой безопасности во время проведения учебно-тренировочного занятия.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2.5. Проверить состояние здоровья воспитанников перед тренировкой. </w:t>
      </w:r>
    </w:p>
    <w:p w:rsidR="00CE7E56" w:rsidRP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3. ТРЕБОВАНИЯ БЕЗОПАСНОСТИ ВО ВРЕМЯ ЗАНЯТИЙ. </w:t>
      </w:r>
    </w:p>
    <w:p w:rsidR="00CE7E56" w:rsidRDefault="00CE7E56" w:rsidP="00CE7E56">
      <w:pPr>
        <w:pStyle w:val="a3"/>
        <w:jc w:val="both"/>
        <w:rPr>
          <w:rFonts w:ascii="Times New Roman" w:hAnsi="Times New Roman" w:cs="Times New Roman"/>
          <w:sz w:val="24"/>
          <w:szCs w:val="24"/>
        </w:rPr>
      </w:pPr>
      <w:r w:rsidRPr="00CE7E56">
        <w:rPr>
          <w:rFonts w:ascii="Times New Roman" w:hAnsi="Times New Roman" w:cs="Times New Roman"/>
          <w:sz w:val="24"/>
          <w:szCs w:val="24"/>
        </w:rPr>
        <w:t xml:space="preserve">3.1. Правильное проведение разминки с соответствующей подготовкой мышечного и </w:t>
      </w:r>
      <w:proofErr w:type="spellStart"/>
      <w:r w:rsidRPr="00CE7E56">
        <w:rPr>
          <w:rFonts w:ascii="Times New Roman" w:hAnsi="Times New Roman" w:cs="Times New Roman"/>
          <w:sz w:val="24"/>
          <w:szCs w:val="24"/>
        </w:rPr>
        <w:t>связочно</w:t>
      </w:r>
      <w:proofErr w:type="spellEnd"/>
      <w:r w:rsidRPr="00CE7E56">
        <w:rPr>
          <w:rFonts w:ascii="Times New Roman" w:hAnsi="Times New Roman" w:cs="Times New Roman"/>
          <w:sz w:val="24"/>
          <w:szCs w:val="24"/>
        </w:rPr>
        <w:t>-суставного аппаратов к работе.</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3.2. Не выполнять технических действий без тренера-преподавателя, а также без страховки.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3.3. При занятиях на открытой площадке обеспечить условия, препятствующие переохлаждению дыхательных путей, т.е. при низкой температуре дышать через шарф, ватно-марлевую   маску и т.д.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3.4. Для </w:t>
      </w:r>
      <w:r w:rsidRPr="00A64F56">
        <w:rPr>
          <w:rFonts w:ascii="Times New Roman" w:hAnsi="Times New Roman" w:cs="Times New Roman"/>
          <w:sz w:val="24"/>
          <w:szCs w:val="24"/>
        </w:rPr>
        <w:t>избежание</w:t>
      </w:r>
      <w:r w:rsidRPr="00A64F56">
        <w:rPr>
          <w:rFonts w:ascii="Times New Roman" w:hAnsi="Times New Roman" w:cs="Times New Roman"/>
          <w:sz w:val="24"/>
          <w:szCs w:val="24"/>
        </w:rPr>
        <w:t xml:space="preserve"> травмы надкостницы проводить занятия в щитках, шипы должны соответствовать стандарту.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3.5. При   </w:t>
      </w:r>
      <w:proofErr w:type="gramStart"/>
      <w:r w:rsidRPr="00A64F56">
        <w:rPr>
          <w:rFonts w:ascii="Times New Roman" w:hAnsi="Times New Roman" w:cs="Times New Roman"/>
          <w:sz w:val="24"/>
          <w:szCs w:val="24"/>
        </w:rPr>
        <w:t>выполнении  упражнений</w:t>
      </w:r>
      <w:proofErr w:type="gramEnd"/>
      <w:r w:rsidRPr="00A64F56">
        <w:rPr>
          <w:rFonts w:ascii="Times New Roman" w:hAnsi="Times New Roman" w:cs="Times New Roman"/>
          <w:sz w:val="24"/>
          <w:szCs w:val="24"/>
        </w:rPr>
        <w:t xml:space="preserve">  потоком   (один   за  другим)   соблюдать достаточные интервалы, чтобы не было столкновений.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3.6. При ударах по воротам не стоять на траектории полета мяча.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3.7. При использовании вспомогательных средств (стойки, малые ворота, барьеры) соблюдать меры предосторожности.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3.8. При силовых единоборствах контролировать правила игры в футбол.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3.9.    Соблюдать дисциплину на занятиях.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4. ТРЕБОВАНИЯ БЕЗОПАСНОСТИ В АВАРИЙНЫХ СИТУАЦИЯХ.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4.1. При возникновении пожара в спортивном зале немедленно прекратить занятия, эвакуировать воспитанников из спортивного зала и сообщить о пожаре в ближайшую пожарную часть по телефону 01. Приступить к тушению пожара с помощью первичных средств пожаротушения.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4.2. При получении воспитанником травмы немедленно оказать помощь пострадавшему, сообщить об этом администрации учреждения, родителям пострадавшего, при необходимости отправить его в ближайшее лечебное учреждение.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5. ТРЕБОВАНИЯ БЕЗОПАСНОСТИ ПО ОКОНЧАНИИ ЗАНЯТИЙ.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5.1. Убрать в отведенное место для хранения спортивный инвентарь.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 xml:space="preserve">5.2. Снять спортивный костюм и спортивную обувь. </w:t>
      </w:r>
    </w:p>
    <w:p w:rsidR="00A64F56" w:rsidRPr="00A64F56" w:rsidRDefault="00A64F56" w:rsidP="00A64F56">
      <w:pPr>
        <w:pStyle w:val="a3"/>
        <w:jc w:val="both"/>
        <w:rPr>
          <w:rFonts w:ascii="Times New Roman" w:hAnsi="Times New Roman" w:cs="Times New Roman"/>
          <w:sz w:val="24"/>
          <w:szCs w:val="24"/>
        </w:rPr>
      </w:pPr>
      <w:r w:rsidRPr="00A64F56">
        <w:rPr>
          <w:rFonts w:ascii="Times New Roman" w:hAnsi="Times New Roman" w:cs="Times New Roman"/>
          <w:sz w:val="24"/>
          <w:szCs w:val="24"/>
        </w:rPr>
        <w:t>5.3. Принять душ или тщательно вымыть лицо и руки с мылом</w:t>
      </w:r>
    </w:p>
    <w:sectPr w:rsidR="00A64F56" w:rsidRPr="00A64F56" w:rsidSect="005D17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766"/>
    <w:rsid w:val="000365CC"/>
    <w:rsid w:val="000C0B8A"/>
    <w:rsid w:val="000E202E"/>
    <w:rsid w:val="001406A3"/>
    <w:rsid w:val="00246A48"/>
    <w:rsid w:val="005D175D"/>
    <w:rsid w:val="00646215"/>
    <w:rsid w:val="00740766"/>
    <w:rsid w:val="00775B0D"/>
    <w:rsid w:val="007A2DF8"/>
    <w:rsid w:val="007C03B0"/>
    <w:rsid w:val="00800FEB"/>
    <w:rsid w:val="00806CED"/>
    <w:rsid w:val="008B19D7"/>
    <w:rsid w:val="00A5102D"/>
    <w:rsid w:val="00A64F56"/>
    <w:rsid w:val="00C806EE"/>
    <w:rsid w:val="00CE7E56"/>
    <w:rsid w:val="00DA3D50"/>
    <w:rsid w:val="00F63A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D58E7"/>
  <w15:chartTrackingRefBased/>
  <w15:docId w15:val="{62ED944A-52EB-42C7-BBD9-8E958B0BC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175D"/>
    <w:pPr>
      <w:spacing w:after="0" w:line="240" w:lineRule="auto"/>
    </w:pPr>
  </w:style>
  <w:style w:type="table" w:styleId="a4">
    <w:name w:val="Table Grid"/>
    <w:basedOn w:val="a1"/>
    <w:uiPriority w:val="39"/>
    <w:rsid w:val="005D17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17</Pages>
  <Words>7739</Words>
  <Characters>44117</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5</cp:revision>
  <dcterms:created xsi:type="dcterms:W3CDTF">2025-05-20T06:22:00Z</dcterms:created>
  <dcterms:modified xsi:type="dcterms:W3CDTF">2025-05-20T11:46:00Z</dcterms:modified>
</cp:coreProperties>
</file>